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 января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Благовещенского района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погибло 2 человека</w:t>
      </w:r>
      <w:r>
        <w:rPr>
          <w:rFonts w:ascii="Times New Roman" w:hAnsi="Times New Roman" w:cs="Times New Roman"/>
          <w:sz w:val="28"/>
          <w:szCs w:val="28"/>
        </w:rPr>
        <w:t xml:space="preserve">, что превышает на 1 погибшего показатели аналогичного периода прошлого года.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1 февраля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с.Саннинское </w:t>
      </w:r>
      <w:r>
        <w:rPr>
          <w:rFonts w:ascii="Times New Roman" w:hAnsi="Times New Roman" w:cs="Times New Roman"/>
          <w:sz w:val="28"/>
          <w:szCs w:val="28"/>
        </w:rPr>
        <w:t xml:space="preserve">произошло возгорание жилого дома</w:t>
      </w:r>
      <w:r>
        <w:rPr>
          <w:rFonts w:ascii="Times New Roman" w:hAnsi="Times New Roman" w:cs="Times New Roman"/>
          <w:sz w:val="28"/>
          <w:szCs w:val="28"/>
        </w:rPr>
        <w:t xml:space="preserve">.  По прибытию к месту пожара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подразделениями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было обнаружено</w:t>
      </w:r>
      <w:r>
        <w:rPr>
          <w:rFonts w:ascii="Times New Roman" w:hAnsi="Times New Roman" w:cs="Times New Roman"/>
          <w:sz w:val="28"/>
          <w:szCs w:val="28"/>
        </w:rPr>
        <w:t xml:space="preserve"> открытое горение одноэтажного деревянного дома.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Предполагаемая причина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разбора места пожара были обнаружены тела 2 человек, предположительно мужского пола.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комитет Республики Башкортостан по чрезвычайным ситуациям в случае обнаружения пожара рекомендует:</w:t>
      </w:r>
      <w:r/>
    </w:p>
    <w:p>
      <w:pPr>
        <w:numPr>
          <w:ilvl w:val="0"/>
          <w:numId w:val="1"/>
        </w:numPr>
        <w:ind w:left="225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Вызвать пожарных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по телефону «01» или «112». Сообщите информацию об адресе, характеристике места пожара, горящем объекте (предмете), любую уточняющую информацию, а также фамилию и имя звонящего, номер телефона.</w:t>
      </w:r>
      <w:r/>
    </w:p>
    <w:p>
      <w:pPr>
        <w:numPr>
          <w:ilvl w:val="0"/>
          <w:numId w:val="1"/>
        </w:numPr>
        <w:ind w:left="225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Предупредите о пожаре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остальных людей, не допуская паники.</w:t>
      </w:r>
      <w:r/>
    </w:p>
    <w:p>
      <w:pPr>
        <w:numPr>
          <w:ilvl w:val="0"/>
          <w:numId w:val="1"/>
        </w:numPr>
        <w:ind w:left="225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задымлении путей эвакуации 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дышите через влажную ткань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передвигайтесь, пригибаясь к полу. Помните, что дым очень токсичен!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Обнаружение пожара на ранней стадии позволяет спасти вашу жизнь, а также снизить возможный ущерб, а в некоторых случаях и вовсе свести его к минимальным последствиям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 помнить, что безопасность вашего дома и ваших близких состоит в соблюдении элементарных правил безопасности.</w:t>
      </w:r>
      <w:bookmarkStart w:id="0" w:name="_GoBack"/>
      <w:r/>
      <w:bookmarkEnd w:id="0"/>
      <w:r/>
      <w:r/>
    </w:p>
    <w:p>
      <w:r/>
      <w:r/>
    </w:p>
    <w:p>
      <w:pPr>
        <w:pStyle w:val="248"/>
        <w:ind w:firstLine="708"/>
        <w:jc w:val="right"/>
        <w:spacing w:lineRule="auto" w:line="240" w:after="0" w:before="0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Автор: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248"/>
        <w:ind w:firstLine="708"/>
        <w:jc w:val="right"/>
        <w:spacing w:lineRule="auto" w:line="240" w:after="0"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Инструктор Центра службы профилактики пожаров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248"/>
        <w:ind w:firstLine="708"/>
        <w:jc w:val="right"/>
        <w:spacing w:lineRule="auto" w:line="240" w:after="0" w:before="0"/>
      </w:pPr>
      <w:r>
        <w:rPr>
          <w:rFonts w:ascii="Times New Roman" w:hAnsi="Times New Roman" w:cs="Times New Roman"/>
          <w:i/>
          <w:sz w:val="28"/>
          <w:szCs w:val="28"/>
        </w:rPr>
        <w:t xml:space="preserve">Противопожарной службы Госкомитета РБ по ЧС </w:t>
      </w:r>
      <w:r>
        <w:rPr>
          <w:rFonts w:ascii="Times New Roman" w:hAnsi="Times New Roman" w:cs="Times New Roman"/>
          <w:i/>
          <w:sz w:val="28"/>
          <w:szCs w:val="28"/>
        </w:rPr>
        <w:t xml:space="preserve">Юлия Макушева</w:t>
      </w:r>
      <w:r/>
    </w:p>
    <w:p>
      <w:r/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ind w:left="720" w:hanging="355"/>
        <w:tabs>
          <w:tab w:val="left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ind w:left="1440" w:hanging="355"/>
        <w:tabs>
          <w:tab w:val="left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left="2160" w:hanging="355"/>
        <w:tabs>
          <w:tab w:val="left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left="2880" w:hanging="355"/>
        <w:tabs>
          <w:tab w:val="left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left="3600" w:hanging="355"/>
        <w:tabs>
          <w:tab w:val="left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left="4320" w:hanging="355"/>
        <w:tabs>
          <w:tab w:val="left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left="5040" w:hanging="355"/>
        <w:tabs>
          <w:tab w:val="left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left="5760" w:hanging="355"/>
        <w:tabs>
          <w:tab w:val="left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left="6480" w:hanging="355"/>
        <w:tabs>
          <w:tab w:val="left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0">
    <w:name w:val="Heading 1"/>
    <w:basedOn w:val="248"/>
    <w:next w:val="248"/>
    <w:link w:val="18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81">
    <w:name w:val="Heading 1 Char"/>
    <w:basedOn w:val="249"/>
    <w:link w:val="180"/>
    <w:uiPriority w:val="9"/>
    <w:rPr>
      <w:rFonts w:ascii="Arial" w:hAnsi="Arial" w:cs="Arial" w:eastAsia="Arial"/>
      <w:sz w:val="40"/>
      <w:szCs w:val="40"/>
    </w:rPr>
  </w:style>
  <w:style w:type="paragraph" w:styleId="182">
    <w:name w:val="Heading 2"/>
    <w:basedOn w:val="248"/>
    <w:next w:val="248"/>
    <w:link w:val="1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3">
    <w:name w:val="Heading 2 Char"/>
    <w:basedOn w:val="249"/>
    <w:link w:val="182"/>
    <w:uiPriority w:val="9"/>
    <w:rPr>
      <w:rFonts w:ascii="Arial" w:hAnsi="Arial" w:cs="Arial" w:eastAsia="Arial"/>
      <w:sz w:val="34"/>
    </w:rPr>
  </w:style>
  <w:style w:type="paragraph" w:styleId="184">
    <w:name w:val="Heading 3"/>
    <w:basedOn w:val="248"/>
    <w:next w:val="248"/>
    <w:link w:val="1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5">
    <w:name w:val="Heading 3 Char"/>
    <w:basedOn w:val="249"/>
    <w:link w:val="184"/>
    <w:uiPriority w:val="9"/>
    <w:rPr>
      <w:rFonts w:ascii="Arial" w:hAnsi="Arial" w:cs="Arial" w:eastAsia="Arial"/>
      <w:sz w:val="30"/>
      <w:szCs w:val="30"/>
    </w:rPr>
  </w:style>
  <w:style w:type="paragraph" w:styleId="186">
    <w:name w:val="Heading 4"/>
    <w:basedOn w:val="248"/>
    <w:next w:val="248"/>
    <w:link w:val="1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7">
    <w:name w:val="Heading 4 Char"/>
    <w:basedOn w:val="249"/>
    <w:link w:val="186"/>
    <w:uiPriority w:val="9"/>
    <w:rPr>
      <w:rFonts w:ascii="Arial" w:hAnsi="Arial" w:cs="Arial" w:eastAsia="Arial"/>
      <w:b/>
      <w:bCs/>
      <w:sz w:val="26"/>
      <w:szCs w:val="26"/>
    </w:rPr>
  </w:style>
  <w:style w:type="paragraph" w:styleId="188">
    <w:name w:val="Heading 5"/>
    <w:basedOn w:val="248"/>
    <w:next w:val="248"/>
    <w:link w:val="1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89">
    <w:name w:val="Heading 5 Char"/>
    <w:basedOn w:val="249"/>
    <w:link w:val="188"/>
    <w:uiPriority w:val="9"/>
    <w:rPr>
      <w:rFonts w:ascii="Arial" w:hAnsi="Arial" w:cs="Arial" w:eastAsia="Arial"/>
      <w:b/>
      <w:bCs/>
      <w:sz w:val="24"/>
      <w:szCs w:val="24"/>
    </w:rPr>
  </w:style>
  <w:style w:type="paragraph" w:styleId="190">
    <w:name w:val="Heading 6"/>
    <w:basedOn w:val="248"/>
    <w:next w:val="248"/>
    <w:link w:val="19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91">
    <w:name w:val="Heading 6 Char"/>
    <w:basedOn w:val="249"/>
    <w:link w:val="190"/>
    <w:uiPriority w:val="9"/>
    <w:rPr>
      <w:rFonts w:ascii="Arial" w:hAnsi="Arial" w:cs="Arial" w:eastAsia="Arial"/>
      <w:b/>
      <w:bCs/>
      <w:sz w:val="22"/>
      <w:szCs w:val="22"/>
    </w:rPr>
  </w:style>
  <w:style w:type="paragraph" w:styleId="192">
    <w:name w:val="Heading 7"/>
    <w:basedOn w:val="248"/>
    <w:next w:val="248"/>
    <w:link w:val="1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3">
    <w:name w:val="Heading 7 Char"/>
    <w:basedOn w:val="249"/>
    <w:link w:val="1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4">
    <w:name w:val="Heading 8"/>
    <w:basedOn w:val="248"/>
    <w:next w:val="248"/>
    <w:link w:val="1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5">
    <w:name w:val="Heading 8 Char"/>
    <w:basedOn w:val="249"/>
    <w:link w:val="194"/>
    <w:uiPriority w:val="9"/>
    <w:rPr>
      <w:rFonts w:ascii="Arial" w:hAnsi="Arial" w:cs="Arial" w:eastAsia="Arial"/>
      <w:i/>
      <w:iCs/>
      <w:sz w:val="22"/>
      <w:szCs w:val="22"/>
    </w:rPr>
  </w:style>
  <w:style w:type="paragraph" w:styleId="196">
    <w:name w:val="Heading 9"/>
    <w:basedOn w:val="248"/>
    <w:next w:val="248"/>
    <w:link w:val="1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7">
    <w:name w:val="Heading 9 Char"/>
    <w:basedOn w:val="249"/>
    <w:link w:val="196"/>
    <w:uiPriority w:val="9"/>
    <w:rPr>
      <w:rFonts w:ascii="Arial" w:hAnsi="Arial" w:cs="Arial" w:eastAsia="Arial"/>
      <w:i/>
      <w:iCs/>
      <w:sz w:val="21"/>
      <w:szCs w:val="21"/>
    </w:rPr>
  </w:style>
  <w:style w:type="paragraph" w:styleId="198">
    <w:name w:val="List Paragraph"/>
    <w:basedOn w:val="248"/>
    <w:qFormat/>
    <w:uiPriority w:val="34"/>
    <w:pPr>
      <w:contextualSpacing w:val="true"/>
      <w:ind w:left="720"/>
    </w:pPr>
  </w:style>
  <w:style w:type="paragraph" w:styleId="199">
    <w:name w:val="No Spacing"/>
    <w:qFormat/>
    <w:uiPriority w:val="1"/>
    <w:pPr>
      <w:spacing w:lineRule="auto" w:line="240" w:after="0" w:before="0"/>
    </w:pPr>
  </w:style>
  <w:style w:type="paragraph" w:styleId="200">
    <w:name w:val="Title"/>
    <w:basedOn w:val="248"/>
    <w:next w:val="248"/>
    <w:link w:val="2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01">
    <w:name w:val="Title Char"/>
    <w:basedOn w:val="249"/>
    <w:link w:val="200"/>
    <w:uiPriority w:val="10"/>
    <w:rPr>
      <w:sz w:val="48"/>
      <w:szCs w:val="48"/>
    </w:rPr>
  </w:style>
  <w:style w:type="paragraph" w:styleId="202">
    <w:name w:val="Subtitle"/>
    <w:basedOn w:val="248"/>
    <w:next w:val="248"/>
    <w:link w:val="203"/>
    <w:qFormat/>
    <w:uiPriority w:val="11"/>
    <w:rPr>
      <w:sz w:val="24"/>
      <w:szCs w:val="24"/>
    </w:rPr>
    <w:pPr>
      <w:spacing w:after="200" w:before="200"/>
    </w:pPr>
  </w:style>
  <w:style w:type="character" w:styleId="203">
    <w:name w:val="Subtitle Char"/>
    <w:basedOn w:val="249"/>
    <w:link w:val="202"/>
    <w:uiPriority w:val="11"/>
    <w:rPr>
      <w:sz w:val="24"/>
      <w:szCs w:val="24"/>
    </w:rPr>
  </w:style>
  <w:style w:type="paragraph" w:styleId="204">
    <w:name w:val="Quote"/>
    <w:basedOn w:val="248"/>
    <w:next w:val="248"/>
    <w:link w:val="205"/>
    <w:qFormat/>
    <w:uiPriority w:val="29"/>
    <w:rPr>
      <w:i/>
    </w:rPr>
    <w:pPr>
      <w:ind w:left="720" w:right="720"/>
    </w:pPr>
  </w:style>
  <w:style w:type="character" w:styleId="205">
    <w:name w:val="Quote Char"/>
    <w:link w:val="204"/>
    <w:uiPriority w:val="29"/>
    <w:rPr>
      <w:i/>
    </w:rPr>
  </w:style>
  <w:style w:type="paragraph" w:styleId="206">
    <w:name w:val="Intense Quote"/>
    <w:basedOn w:val="248"/>
    <w:next w:val="248"/>
    <w:link w:val="20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7">
    <w:name w:val="Intense Quote Char"/>
    <w:link w:val="206"/>
    <w:uiPriority w:val="30"/>
    <w:rPr>
      <w:i/>
    </w:rPr>
  </w:style>
  <w:style w:type="paragraph" w:styleId="208">
    <w:name w:val="Header"/>
    <w:basedOn w:val="248"/>
    <w:link w:val="2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9">
    <w:name w:val="Header Char"/>
    <w:basedOn w:val="249"/>
    <w:link w:val="208"/>
    <w:uiPriority w:val="99"/>
  </w:style>
  <w:style w:type="paragraph" w:styleId="210">
    <w:name w:val="Footer"/>
    <w:basedOn w:val="248"/>
    <w:link w:val="2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1">
    <w:name w:val="Footer Char"/>
    <w:basedOn w:val="249"/>
    <w:link w:val="210"/>
    <w:uiPriority w:val="99"/>
  </w:style>
  <w:style w:type="table" w:styleId="212">
    <w:name w:val="Table Grid"/>
    <w:basedOn w:val="25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3">
    <w:name w:val="Lined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4">
    <w:name w:val="Lined - Accent 1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5">
    <w:name w:val="Lined - Accent 2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6">
    <w:name w:val="Lined - Accent 3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7">
    <w:name w:val="Lined - Accent 4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8">
    <w:name w:val="Lined - Accent 5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9">
    <w:name w:val="Lined - Accent 6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0">
    <w:name w:val="Bordered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1">
    <w:name w:val="Bordered - Accent 1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2">
    <w:name w:val="Bordered - Accent 2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3">
    <w:name w:val="Bordered - Accent 3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4">
    <w:name w:val="Bordered - Accent 4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5">
    <w:name w:val="Bordered - Accent 5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6">
    <w:name w:val="Bordered - Accent 6"/>
    <w:basedOn w:val="25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7">
    <w:name w:val="Bordered &amp; Lined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8">
    <w:name w:val="Bordered &amp; Lined - Accent 1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9">
    <w:name w:val="Bordered &amp; Lined - Accent 2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0">
    <w:name w:val="Bordered &amp; Lined - Accent 3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1">
    <w:name w:val="Bordered &amp; Lined - Accent 4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2">
    <w:name w:val="Bordered &amp; Lined - Accent 5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3">
    <w:name w:val="Bordered &amp; Lined - Accent 6"/>
    <w:basedOn w:val="25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4">
    <w:name w:val="Hyperlink"/>
    <w:uiPriority w:val="99"/>
    <w:unhideWhenUsed/>
    <w:rPr>
      <w:color w:val="0000FF" w:themeColor="hyperlink"/>
      <w:u w:val="single"/>
    </w:rPr>
  </w:style>
  <w:style w:type="paragraph" w:styleId="235">
    <w:name w:val="footnote text"/>
    <w:basedOn w:val="248"/>
    <w:link w:val="236"/>
    <w:uiPriority w:val="99"/>
    <w:semiHidden/>
    <w:unhideWhenUsed/>
    <w:rPr>
      <w:sz w:val="18"/>
    </w:rPr>
    <w:pPr>
      <w:spacing w:lineRule="auto" w:line="240" w:after="40"/>
    </w:pPr>
  </w:style>
  <w:style w:type="character" w:styleId="236">
    <w:name w:val="Footnote Text Char"/>
    <w:link w:val="235"/>
    <w:uiPriority w:val="99"/>
    <w:rPr>
      <w:sz w:val="18"/>
    </w:rPr>
  </w:style>
  <w:style w:type="character" w:styleId="237">
    <w:name w:val="footnote reference"/>
    <w:basedOn w:val="249"/>
    <w:uiPriority w:val="99"/>
    <w:unhideWhenUsed/>
    <w:rPr>
      <w:vertAlign w:val="superscript"/>
    </w:rPr>
  </w:style>
  <w:style w:type="paragraph" w:styleId="238">
    <w:name w:val="toc 1"/>
    <w:basedOn w:val="248"/>
    <w:next w:val="248"/>
    <w:uiPriority w:val="39"/>
    <w:unhideWhenUsed/>
    <w:pPr>
      <w:ind w:left="0" w:right="0" w:hanging="0"/>
      <w:spacing w:after="57"/>
    </w:pPr>
  </w:style>
  <w:style w:type="paragraph" w:styleId="239">
    <w:name w:val="toc 2"/>
    <w:basedOn w:val="248"/>
    <w:next w:val="248"/>
    <w:uiPriority w:val="39"/>
    <w:unhideWhenUsed/>
    <w:pPr>
      <w:ind w:left="283" w:right="0" w:hanging="0"/>
      <w:spacing w:after="57"/>
    </w:pPr>
  </w:style>
  <w:style w:type="paragraph" w:styleId="240">
    <w:name w:val="toc 3"/>
    <w:basedOn w:val="248"/>
    <w:next w:val="248"/>
    <w:uiPriority w:val="39"/>
    <w:unhideWhenUsed/>
    <w:pPr>
      <w:ind w:left="567" w:right="0" w:hanging="0"/>
      <w:spacing w:after="57"/>
    </w:pPr>
  </w:style>
  <w:style w:type="paragraph" w:styleId="241">
    <w:name w:val="toc 4"/>
    <w:basedOn w:val="248"/>
    <w:next w:val="248"/>
    <w:uiPriority w:val="39"/>
    <w:unhideWhenUsed/>
    <w:pPr>
      <w:ind w:left="850" w:right="0" w:hanging="0"/>
      <w:spacing w:after="57"/>
    </w:pPr>
  </w:style>
  <w:style w:type="paragraph" w:styleId="242">
    <w:name w:val="toc 5"/>
    <w:basedOn w:val="248"/>
    <w:next w:val="248"/>
    <w:uiPriority w:val="39"/>
    <w:unhideWhenUsed/>
    <w:pPr>
      <w:ind w:left="1134" w:right="0" w:hanging="0"/>
      <w:spacing w:after="57"/>
    </w:pPr>
  </w:style>
  <w:style w:type="paragraph" w:styleId="243">
    <w:name w:val="toc 6"/>
    <w:basedOn w:val="248"/>
    <w:next w:val="248"/>
    <w:uiPriority w:val="39"/>
    <w:unhideWhenUsed/>
    <w:pPr>
      <w:ind w:left="1417" w:right="0" w:hanging="0"/>
      <w:spacing w:after="57"/>
    </w:pPr>
  </w:style>
  <w:style w:type="paragraph" w:styleId="244">
    <w:name w:val="toc 7"/>
    <w:basedOn w:val="248"/>
    <w:next w:val="248"/>
    <w:uiPriority w:val="39"/>
    <w:unhideWhenUsed/>
    <w:pPr>
      <w:ind w:left="1701" w:right="0" w:hanging="0"/>
      <w:spacing w:after="57"/>
    </w:pPr>
  </w:style>
  <w:style w:type="paragraph" w:styleId="245">
    <w:name w:val="toc 8"/>
    <w:basedOn w:val="248"/>
    <w:next w:val="248"/>
    <w:uiPriority w:val="39"/>
    <w:unhideWhenUsed/>
    <w:pPr>
      <w:ind w:left="1984" w:right="0" w:hanging="0"/>
      <w:spacing w:after="57"/>
    </w:pPr>
  </w:style>
  <w:style w:type="paragraph" w:styleId="246">
    <w:name w:val="toc 9"/>
    <w:basedOn w:val="248"/>
    <w:next w:val="248"/>
    <w:uiPriority w:val="39"/>
    <w:unhideWhenUsed/>
    <w:pPr>
      <w:ind w:left="2268" w:right="0" w:hanging="0"/>
      <w:spacing w:after="57"/>
    </w:pPr>
  </w:style>
  <w:style w:type="paragraph" w:styleId="247">
    <w:name w:val="TOC Heading"/>
    <w:uiPriority w:val="39"/>
    <w:unhideWhenUsed/>
  </w:style>
  <w:style w:type="paragraph" w:styleId="248" w:default="1">
    <w:name w:val="Normal"/>
    <w:qFormat/>
  </w:style>
  <w:style w:type="character" w:styleId="249" w:default="1">
    <w:name w:val="Default Paragraph Font"/>
    <w:uiPriority w:val="1"/>
    <w:semiHidden/>
    <w:unhideWhenUsed/>
  </w:style>
  <w:style w:type="table" w:styleId="2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