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46"/>
        <w:ind w:firstLine="708"/>
        <w:jc w:val="both"/>
        <w:spacing w:lineRule="auto" w:line="240" w:after="0" w:before="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  <w:shd w:val="clear" w:color="auto" w:fill="FFFFFF"/>
        </w:rPr>
        <w:t xml:space="preserve">В Башкирии “Дети войны”, инвалиды и ветераны боевых действий получат бесплатно пожарные извещатели!</w:t>
      </w:r>
      <w:r>
        <w:rPr>
          <w:b w:val="false"/>
        </w:rPr>
      </w:r>
      <w:r/>
    </w:p>
    <w:p>
      <w:pPr>
        <w:ind w:firstLine="708"/>
        <w:jc w:val="both"/>
        <w:spacing w:lineRule="auto" w:line="240" w:after="0" w:before="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  <w:shd w:val="clear" w:color="auto" w:fill="FFFFFF"/>
        </w:rPr>
        <w:t xml:space="preserve">Соответствующий Указ подписал Глава республики Радий Хабиров.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  <w:shd w:val="clear" w:color="auto" w:fill="FFFFFF"/>
        </w:rPr>
      </w:r>
      <w:r/>
    </w:p>
    <w:p>
      <w:pPr>
        <w:ind w:firstLine="708"/>
        <w:jc w:val="both"/>
        <w:spacing w:lineRule="auto" w:line="240" w:after="0" w:before="0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  <w:shd w:val="clear" w:color="auto" w:fill="FFFFFF"/>
        </w:rPr>
        <w:t xml:space="preserve">Право на бесплатный пожарный извещатель теперь дополнительно предоставлено инвалидам и ветеранам боевых действий, а также гражданам родившимся в период с 22 июня 1927 года по 3 сентября 1945 года, т.е. “детям войны”. 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  <w:shd w:val="clear" w:color="auto" w:fill="FFFFFF"/>
        </w:rPr>
      </w:r>
      <w:r/>
    </w:p>
    <w:p>
      <w:pPr>
        <w:pStyle w:val="256"/>
        <w:ind w:firstLine="708"/>
        <w:jc w:val="both"/>
        <w:spacing w:after="0" w:afterAutospacing="0" w:before="0" w:beforeAutospacing="0"/>
        <w:shd w:val="clear" w:color="auto" w:fill="FFFFFF"/>
        <w:rPr>
          <w:color w:val="22252D"/>
        </w:rPr>
      </w:pPr>
      <w:r>
        <w:rPr>
          <w:color w:val="000000" w:themeColor="text1"/>
          <w:sz w:val="28"/>
          <w:szCs w:val="28"/>
        </w:rPr>
        <w:t xml:space="preserve">Для получения пожарного </w:t>
      </w:r>
      <w:r>
        <w:rPr>
          <w:color w:val="000000" w:themeColor="text1"/>
          <w:sz w:val="28"/>
          <w:szCs w:val="28"/>
        </w:rPr>
        <w:t xml:space="preserve">извещателя</w:t>
      </w:r>
      <w:r>
        <w:rPr>
          <w:color w:val="000000" w:themeColor="text1"/>
          <w:sz w:val="28"/>
          <w:szCs w:val="28"/>
        </w:rPr>
        <w:t xml:space="preserve"> Вы можете оставить заявку в Центре профилактики пожаров по телефону:</w:t>
      </w:r>
      <w:r>
        <w:rPr>
          <w:color w:val="22252D"/>
          <w:sz w:val="28"/>
          <w:szCs w:val="28"/>
        </w:rPr>
        <w:t xml:space="preserve"> </w:t>
      </w:r>
      <w:r>
        <w:rPr>
          <w:rStyle w:val="255"/>
          <w:color w:val="22252D"/>
          <w:sz w:val="28"/>
          <w:szCs w:val="28"/>
        </w:rPr>
        <w:t xml:space="preserve">8 (347) 218-16-30 в будние дни с 9.00 до 18.00 часов. </w:t>
      </w:r>
      <w:r>
        <w:rPr>
          <w:color w:val="22252D"/>
          <w:sz w:val="28"/>
          <w:szCs w:val="28"/>
        </w:rPr>
      </w:r>
      <w:r/>
    </w:p>
    <w:p>
      <w:pPr>
        <w:ind w:firstLine="708"/>
        <w:jc w:val="both"/>
        <w:spacing w:lineRule="auto" w:line="240" w:after="0" w:before="0"/>
        <w:rPr>
          <w:rFonts w:ascii="Times New Roman" w:hAnsi="Times New Roman" w:cs="Times New Roman"/>
          <w:b w:val="false"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  <w:shd w:val="clear" w:color="auto" w:fill="FFFFFF"/>
        </w:rPr>
        <w:t xml:space="preserve">При получении извещателя необходимо представить в ГКУ Противопожарная служба РБ копию документа удостоверяющего личность и удостоверение о праве на льготе, подтверждающего принадлежность заявителя к льготной категории. 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  <w:shd w:val="clear" w:color="auto" w:fill="FFFFFF"/>
        </w:rPr>
      </w:r>
      <w:r/>
    </w:p>
    <w:p>
      <w:pPr>
        <w:pStyle w:val="246"/>
        <w:ind w:firstLine="708"/>
        <w:jc w:val="both"/>
        <w:spacing w:lineRule="auto" w:line="240" w:after="0" w:before="0"/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  <w:shd w:val="clear" w:color="auto" w:fill="FFFFFF"/>
        </w:rPr>
        <w:t xml:space="preserve">Стоить отметить, 17.12.21 года в д.Большие Шиды Нуримановского благодаря пожарному извещателю удалось избежать беды и не  сгорел дом. Услышав с улицы пронзительный звук пожарного извещателя хозяин дома успел самостоятельно потушить упавший уголек, который уже на большой площади прожег линолеум.  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</w:r>
    </w:p>
    <w:p>
      <w:pPr>
        <w:ind w:firstLine="708"/>
        <w:jc w:val="both"/>
        <w:spacing w:lineRule="auto" w:line="240" w:after="0" w:before="0"/>
        <w:rPr>
          <w:rFonts w:ascii="Times New Roman" w:hAnsi="Times New Roman" w:cs="Times New Roman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  <w:shd w:val="clear" w:color="auto" w:fill="FFFFFF"/>
        </w:rPr>
        <w:t xml:space="preserve">Устанавливайте в своих домах пожарные извещатели! Береги себя и своих близких!</w:t>
      </w:r>
      <w:r>
        <w:rPr>
          <w:rFonts w:ascii="Times New Roman" w:hAnsi="Times New Roman" w:cs="Times New Roman"/>
          <w:b w:val="false"/>
          <w:color w:val="000000" w:themeColor="text1"/>
          <w:sz w:val="28"/>
          <w:szCs w:val="28"/>
          <w:shd w:val="clear" w:color="auto" w:fill="FFFFFF"/>
        </w:rPr>
      </w:r>
    </w:p>
    <w:p>
      <w:pPr>
        <w:pStyle w:val="246"/>
        <w:ind w:firstLine="708"/>
        <w:jc w:val="center"/>
        <w:spacing w:lineRule="auto" w:line="240" w:after="0" w:before="0"/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r>
      <w:r/>
    </w:p>
    <w:p>
      <w:pPr>
        <w:pStyle w:val="246"/>
        <w:ind w:firstLine="708"/>
        <w:jc w:val="right"/>
        <w:spacing w:lineRule="auto" w:line="240" w:after="0" w:befor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Автор:</w:t>
      </w:r>
      <w:r/>
    </w:p>
    <w:p>
      <w:pPr>
        <w:pStyle w:val="246"/>
        <w:ind w:firstLine="708"/>
        <w:jc w:val="right"/>
        <w:spacing w:lineRule="auto" w:line="240" w:after="0" w:befor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Инструктор Центра службы профилактики пожаров</w:t>
      </w:r>
      <w:r/>
    </w:p>
    <w:p>
      <w:pPr>
        <w:pStyle w:val="246"/>
        <w:ind w:firstLine="708"/>
        <w:jc w:val="right"/>
        <w:spacing w:lineRule="auto" w:line="240" w:after="0" w:before="0"/>
      </w:pPr>
      <w:r>
        <w:rPr>
          <w:rFonts w:ascii="Times New Roman" w:hAnsi="Times New Roman" w:cs="Times New Roman"/>
          <w:i/>
          <w:sz w:val="28"/>
          <w:szCs w:val="28"/>
        </w:rPr>
        <w:t xml:space="preserve">Противопожарной службы Госкомитета РБ по ЧС </w:t>
      </w:r>
      <w:r>
        <w:rPr>
          <w:rFonts w:ascii="Times New Roman" w:hAnsi="Times New Roman" w:cs="Times New Roman"/>
          <w:i/>
          <w:sz w:val="28"/>
          <w:szCs w:val="28"/>
        </w:rPr>
        <w:t xml:space="preserve">Юлия Макушева</w:t>
      </w:r>
      <w:r/>
    </w:p>
    <w:p>
      <w:pPr>
        <w:pStyle w:val="246"/>
        <w:jc w:val="center"/>
        <w:spacing w:lineRule="auto" w:line="240" w:after="0" w:before="0"/>
      </w:pPr>
      <w:r/>
      <w:r/>
    </w:p>
    <w:sectPr>
      <w:footnotePr/>
      <w:type w:val="nextPage"/>
      <w:pgSz w:w="11906" w:h="16838"/>
      <w:pgMar w:top="1134" w:right="567" w:bottom="1134" w:left="1134" w:gutter="0" w:header="0" w:footer="0"/>
      <w:cols w:num="1" w:sep="0" w:space="170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Liberation Sans">
    <w:panose1 w:val="020B07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8">
    <w:name w:val="Heading 1"/>
    <w:basedOn w:val="246"/>
    <w:next w:val="246"/>
    <w:link w:val="17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79">
    <w:name w:val="Heading 1 Char"/>
    <w:basedOn w:val="247"/>
    <w:link w:val="178"/>
    <w:uiPriority w:val="9"/>
    <w:rPr>
      <w:rFonts w:ascii="Arial" w:hAnsi="Arial" w:cs="Arial" w:eastAsia="Arial"/>
      <w:sz w:val="40"/>
      <w:szCs w:val="40"/>
    </w:rPr>
  </w:style>
  <w:style w:type="paragraph" w:styleId="180">
    <w:name w:val="Heading 2"/>
    <w:basedOn w:val="246"/>
    <w:next w:val="246"/>
    <w:link w:val="18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81">
    <w:name w:val="Heading 2 Char"/>
    <w:basedOn w:val="247"/>
    <w:link w:val="180"/>
    <w:uiPriority w:val="9"/>
    <w:rPr>
      <w:rFonts w:ascii="Arial" w:hAnsi="Arial" w:cs="Arial" w:eastAsia="Arial"/>
      <w:sz w:val="34"/>
    </w:rPr>
  </w:style>
  <w:style w:type="paragraph" w:styleId="182">
    <w:name w:val="Heading 3"/>
    <w:basedOn w:val="246"/>
    <w:next w:val="246"/>
    <w:link w:val="18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83">
    <w:name w:val="Heading 3 Char"/>
    <w:basedOn w:val="247"/>
    <w:link w:val="182"/>
    <w:uiPriority w:val="9"/>
    <w:rPr>
      <w:rFonts w:ascii="Arial" w:hAnsi="Arial" w:cs="Arial" w:eastAsia="Arial"/>
      <w:sz w:val="30"/>
      <w:szCs w:val="30"/>
    </w:rPr>
  </w:style>
  <w:style w:type="paragraph" w:styleId="184">
    <w:name w:val="Heading 4"/>
    <w:basedOn w:val="246"/>
    <w:next w:val="246"/>
    <w:link w:val="1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5">
    <w:name w:val="Heading 4 Char"/>
    <w:basedOn w:val="247"/>
    <w:link w:val="184"/>
    <w:uiPriority w:val="9"/>
    <w:rPr>
      <w:rFonts w:ascii="Arial" w:hAnsi="Arial" w:cs="Arial" w:eastAsia="Arial"/>
      <w:b/>
      <w:bCs/>
      <w:sz w:val="26"/>
      <w:szCs w:val="26"/>
    </w:rPr>
  </w:style>
  <w:style w:type="paragraph" w:styleId="186">
    <w:name w:val="Heading 5"/>
    <w:basedOn w:val="246"/>
    <w:next w:val="246"/>
    <w:link w:val="18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87">
    <w:name w:val="Heading 5 Char"/>
    <w:basedOn w:val="247"/>
    <w:link w:val="186"/>
    <w:uiPriority w:val="9"/>
    <w:rPr>
      <w:rFonts w:ascii="Arial" w:hAnsi="Arial" w:cs="Arial" w:eastAsia="Arial"/>
      <w:b/>
      <w:bCs/>
      <w:sz w:val="24"/>
      <w:szCs w:val="24"/>
    </w:rPr>
  </w:style>
  <w:style w:type="paragraph" w:styleId="188">
    <w:name w:val="Heading 6"/>
    <w:basedOn w:val="246"/>
    <w:next w:val="246"/>
    <w:link w:val="1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89">
    <w:name w:val="Heading 6 Char"/>
    <w:basedOn w:val="247"/>
    <w:link w:val="188"/>
    <w:uiPriority w:val="9"/>
    <w:rPr>
      <w:rFonts w:ascii="Arial" w:hAnsi="Arial" w:cs="Arial" w:eastAsia="Arial"/>
      <w:b/>
      <w:bCs/>
      <w:sz w:val="22"/>
      <w:szCs w:val="22"/>
    </w:rPr>
  </w:style>
  <w:style w:type="paragraph" w:styleId="190">
    <w:name w:val="Heading 7"/>
    <w:basedOn w:val="246"/>
    <w:next w:val="246"/>
    <w:link w:val="19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1">
    <w:name w:val="Heading 7 Char"/>
    <w:basedOn w:val="247"/>
    <w:link w:val="1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2">
    <w:name w:val="Heading 8"/>
    <w:basedOn w:val="246"/>
    <w:next w:val="246"/>
    <w:link w:val="19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3">
    <w:name w:val="Heading 8 Char"/>
    <w:basedOn w:val="247"/>
    <w:link w:val="192"/>
    <w:uiPriority w:val="9"/>
    <w:rPr>
      <w:rFonts w:ascii="Arial" w:hAnsi="Arial" w:cs="Arial" w:eastAsia="Arial"/>
      <w:i/>
      <w:iCs/>
      <w:sz w:val="22"/>
      <w:szCs w:val="22"/>
    </w:rPr>
  </w:style>
  <w:style w:type="paragraph" w:styleId="194">
    <w:name w:val="Heading 9"/>
    <w:basedOn w:val="246"/>
    <w:next w:val="246"/>
    <w:link w:val="19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95">
    <w:name w:val="Heading 9 Char"/>
    <w:basedOn w:val="247"/>
    <w:link w:val="194"/>
    <w:uiPriority w:val="9"/>
    <w:rPr>
      <w:rFonts w:ascii="Arial" w:hAnsi="Arial" w:cs="Arial" w:eastAsia="Arial"/>
      <w:i/>
      <w:iCs/>
      <w:sz w:val="21"/>
      <w:szCs w:val="21"/>
    </w:rPr>
  </w:style>
  <w:style w:type="paragraph" w:styleId="196">
    <w:name w:val="List Paragraph"/>
    <w:basedOn w:val="246"/>
    <w:qFormat/>
    <w:uiPriority w:val="34"/>
    <w:pPr>
      <w:contextualSpacing w:val="true"/>
      <w:ind w:left="720"/>
    </w:pPr>
  </w:style>
  <w:style w:type="paragraph" w:styleId="197">
    <w:name w:val="No Spacing"/>
    <w:qFormat/>
    <w:uiPriority w:val="1"/>
    <w:pPr>
      <w:spacing w:lineRule="auto" w:line="240" w:after="0" w:before="0"/>
    </w:pPr>
  </w:style>
  <w:style w:type="paragraph" w:styleId="198">
    <w:name w:val="Title"/>
    <w:basedOn w:val="246"/>
    <w:next w:val="246"/>
    <w:link w:val="19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99">
    <w:name w:val="Title Char"/>
    <w:basedOn w:val="247"/>
    <w:link w:val="198"/>
    <w:uiPriority w:val="10"/>
    <w:rPr>
      <w:sz w:val="48"/>
      <w:szCs w:val="48"/>
    </w:rPr>
  </w:style>
  <w:style w:type="paragraph" w:styleId="200">
    <w:name w:val="Subtitle"/>
    <w:basedOn w:val="246"/>
    <w:next w:val="246"/>
    <w:link w:val="201"/>
    <w:qFormat/>
    <w:uiPriority w:val="11"/>
    <w:rPr>
      <w:sz w:val="24"/>
      <w:szCs w:val="24"/>
    </w:rPr>
    <w:pPr>
      <w:spacing w:after="200" w:before="200"/>
    </w:pPr>
  </w:style>
  <w:style w:type="character" w:styleId="201">
    <w:name w:val="Subtitle Char"/>
    <w:basedOn w:val="247"/>
    <w:link w:val="200"/>
    <w:uiPriority w:val="11"/>
    <w:rPr>
      <w:sz w:val="24"/>
      <w:szCs w:val="24"/>
    </w:rPr>
  </w:style>
  <w:style w:type="paragraph" w:styleId="202">
    <w:name w:val="Quote"/>
    <w:basedOn w:val="246"/>
    <w:next w:val="246"/>
    <w:link w:val="203"/>
    <w:qFormat/>
    <w:uiPriority w:val="29"/>
    <w:rPr>
      <w:i/>
    </w:rPr>
    <w:pPr>
      <w:ind w:left="720" w:right="720"/>
    </w:pPr>
  </w:style>
  <w:style w:type="character" w:styleId="203">
    <w:name w:val="Quote Char"/>
    <w:link w:val="202"/>
    <w:uiPriority w:val="29"/>
    <w:rPr>
      <w:i/>
    </w:rPr>
  </w:style>
  <w:style w:type="paragraph" w:styleId="204">
    <w:name w:val="Intense Quote"/>
    <w:basedOn w:val="246"/>
    <w:next w:val="246"/>
    <w:link w:val="20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05">
    <w:name w:val="Intense Quote Char"/>
    <w:link w:val="204"/>
    <w:uiPriority w:val="30"/>
    <w:rPr>
      <w:i/>
    </w:rPr>
  </w:style>
  <w:style w:type="paragraph" w:styleId="206">
    <w:name w:val="Header"/>
    <w:basedOn w:val="246"/>
    <w:link w:val="20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07">
    <w:name w:val="Header Char"/>
    <w:basedOn w:val="247"/>
    <w:link w:val="206"/>
    <w:uiPriority w:val="99"/>
  </w:style>
  <w:style w:type="paragraph" w:styleId="208">
    <w:name w:val="Footer"/>
    <w:basedOn w:val="246"/>
    <w:link w:val="20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09">
    <w:name w:val="Footer Char"/>
    <w:basedOn w:val="247"/>
    <w:link w:val="208"/>
    <w:uiPriority w:val="99"/>
  </w:style>
  <w:style w:type="table" w:styleId="210">
    <w:name w:val="Table Grid"/>
    <w:basedOn w:val="25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1">
    <w:name w:val="Lined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2">
    <w:name w:val="Lined - Accent 1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3">
    <w:name w:val="Lined - Accent 2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4">
    <w:name w:val="Lined - Accent 3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5">
    <w:name w:val="Lined - Accent 4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6">
    <w:name w:val="Lined - Accent 5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7">
    <w:name w:val="Lined - Accent 6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18">
    <w:name w:val="Bordered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19">
    <w:name w:val="Bordered - Accent 1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0">
    <w:name w:val="Bordered - Accent 2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1">
    <w:name w:val="Bordered - Accent 3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2">
    <w:name w:val="Bordered - Accent 4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3">
    <w:name w:val="Bordered - Accent 5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4">
    <w:name w:val="Bordered - Accent 6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5">
    <w:name w:val="Bordered &amp; Lined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6">
    <w:name w:val="Bordered &amp; Lined - Accent 1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7">
    <w:name w:val="Bordered &amp; Lined - Accent 2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8">
    <w:name w:val="Bordered &amp; Lined - Accent 3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29">
    <w:name w:val="Bordered &amp; Lined - Accent 4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0">
    <w:name w:val="Bordered &amp; Lined - Accent 5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1">
    <w:name w:val="Bordered &amp; Lined - Accent 6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2">
    <w:name w:val="Hyperlink"/>
    <w:uiPriority w:val="99"/>
    <w:unhideWhenUsed/>
    <w:rPr>
      <w:color w:val="0000FF" w:themeColor="hyperlink"/>
      <w:u w:val="single"/>
    </w:rPr>
  </w:style>
  <w:style w:type="paragraph" w:styleId="233">
    <w:name w:val="footnote text"/>
    <w:basedOn w:val="246"/>
    <w:link w:val="234"/>
    <w:uiPriority w:val="99"/>
    <w:semiHidden/>
    <w:unhideWhenUsed/>
    <w:rPr>
      <w:sz w:val="18"/>
    </w:rPr>
    <w:pPr>
      <w:spacing w:lineRule="auto" w:line="240" w:after="40"/>
    </w:pPr>
  </w:style>
  <w:style w:type="character" w:styleId="234">
    <w:name w:val="Footnote Text Char"/>
    <w:link w:val="233"/>
    <w:uiPriority w:val="99"/>
    <w:rPr>
      <w:sz w:val="18"/>
    </w:rPr>
  </w:style>
  <w:style w:type="character" w:styleId="235">
    <w:name w:val="footnote reference"/>
    <w:basedOn w:val="247"/>
    <w:uiPriority w:val="99"/>
    <w:unhideWhenUsed/>
    <w:rPr>
      <w:vertAlign w:val="superscript"/>
    </w:rPr>
  </w:style>
  <w:style w:type="paragraph" w:styleId="236">
    <w:name w:val="toc 1"/>
    <w:basedOn w:val="246"/>
    <w:next w:val="246"/>
    <w:uiPriority w:val="39"/>
    <w:unhideWhenUsed/>
    <w:pPr>
      <w:ind w:left="0" w:right="0" w:hanging="0"/>
      <w:spacing w:after="57"/>
    </w:pPr>
  </w:style>
  <w:style w:type="paragraph" w:styleId="237">
    <w:name w:val="toc 2"/>
    <w:basedOn w:val="246"/>
    <w:next w:val="246"/>
    <w:uiPriority w:val="39"/>
    <w:unhideWhenUsed/>
    <w:pPr>
      <w:ind w:left="283" w:right="0" w:hanging="0"/>
      <w:spacing w:after="57"/>
    </w:pPr>
  </w:style>
  <w:style w:type="paragraph" w:styleId="238">
    <w:name w:val="toc 3"/>
    <w:basedOn w:val="246"/>
    <w:next w:val="246"/>
    <w:uiPriority w:val="39"/>
    <w:unhideWhenUsed/>
    <w:pPr>
      <w:ind w:left="567" w:right="0" w:hanging="0"/>
      <w:spacing w:after="57"/>
    </w:pPr>
  </w:style>
  <w:style w:type="paragraph" w:styleId="239">
    <w:name w:val="toc 4"/>
    <w:basedOn w:val="246"/>
    <w:next w:val="246"/>
    <w:uiPriority w:val="39"/>
    <w:unhideWhenUsed/>
    <w:pPr>
      <w:ind w:left="850" w:right="0" w:hanging="0"/>
      <w:spacing w:after="57"/>
    </w:pPr>
  </w:style>
  <w:style w:type="paragraph" w:styleId="240">
    <w:name w:val="toc 5"/>
    <w:basedOn w:val="246"/>
    <w:next w:val="246"/>
    <w:uiPriority w:val="39"/>
    <w:unhideWhenUsed/>
    <w:pPr>
      <w:ind w:left="1134" w:right="0" w:hanging="0"/>
      <w:spacing w:after="57"/>
    </w:pPr>
  </w:style>
  <w:style w:type="paragraph" w:styleId="241">
    <w:name w:val="toc 6"/>
    <w:basedOn w:val="246"/>
    <w:next w:val="246"/>
    <w:uiPriority w:val="39"/>
    <w:unhideWhenUsed/>
    <w:pPr>
      <w:ind w:left="1417" w:right="0" w:hanging="0"/>
      <w:spacing w:after="57"/>
    </w:pPr>
  </w:style>
  <w:style w:type="paragraph" w:styleId="242">
    <w:name w:val="toc 7"/>
    <w:basedOn w:val="246"/>
    <w:next w:val="246"/>
    <w:uiPriority w:val="39"/>
    <w:unhideWhenUsed/>
    <w:pPr>
      <w:ind w:left="1701" w:right="0" w:hanging="0"/>
      <w:spacing w:after="57"/>
    </w:pPr>
  </w:style>
  <w:style w:type="paragraph" w:styleId="243">
    <w:name w:val="toc 8"/>
    <w:basedOn w:val="246"/>
    <w:next w:val="246"/>
    <w:uiPriority w:val="39"/>
    <w:unhideWhenUsed/>
    <w:pPr>
      <w:ind w:left="1984" w:right="0" w:hanging="0"/>
      <w:spacing w:after="57"/>
    </w:pPr>
  </w:style>
  <w:style w:type="paragraph" w:styleId="244">
    <w:name w:val="toc 9"/>
    <w:basedOn w:val="246"/>
    <w:next w:val="246"/>
    <w:uiPriority w:val="39"/>
    <w:unhideWhenUsed/>
    <w:pPr>
      <w:ind w:left="2268" w:right="0" w:hanging="0"/>
      <w:spacing w:after="57"/>
    </w:pPr>
  </w:style>
  <w:style w:type="paragraph" w:styleId="245">
    <w:name w:val="TOC Heading"/>
    <w:uiPriority w:val="39"/>
    <w:unhideWhenUsed/>
  </w:style>
  <w:style w:type="paragraph" w:styleId="246" w:default="1">
    <w:name w:val="Normal"/>
    <w:qFormat/>
    <w:rPr>
      <w:rFonts w:ascii="Calibri" w:hAnsi="Calibri" w:cs="Calibri" w:eastAsia="Calibri"/>
      <w:color w:val="auto"/>
      <w:sz w:val="22"/>
      <w:szCs w:val="22"/>
      <w:lang w:val="ru-RU" w:bidi="ar-SA" w:eastAsia="en-US"/>
    </w:rPr>
    <w:pPr>
      <w:jc w:val="left"/>
      <w:spacing w:lineRule="auto" w:line="276" w:after="200" w:before="0"/>
      <w:widowControl/>
    </w:pPr>
  </w:style>
  <w:style w:type="character" w:styleId="247" w:default="1">
    <w:name w:val="Default Paragraph Font"/>
    <w:qFormat/>
    <w:uiPriority w:val="1"/>
    <w:semiHidden/>
    <w:unhideWhenUsed/>
  </w:style>
  <w:style w:type="paragraph" w:styleId="248">
    <w:name w:val="Заголовок"/>
    <w:basedOn w:val="246"/>
    <w:next w:val="249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249">
    <w:name w:val="Body Text"/>
    <w:basedOn w:val="246"/>
    <w:pPr>
      <w:spacing w:lineRule="auto" w:line="276" w:after="140" w:before="0"/>
    </w:pPr>
  </w:style>
  <w:style w:type="paragraph" w:styleId="250">
    <w:name w:val="List"/>
    <w:basedOn w:val="249"/>
    <w:rPr>
      <w:rFonts w:cs="Arial"/>
    </w:rPr>
  </w:style>
  <w:style w:type="paragraph" w:styleId="251">
    <w:name w:val="Caption"/>
    <w:basedOn w:val="246"/>
    <w:qFormat/>
    <w:rPr>
      <w:rFonts w:cs="Arial"/>
      <w:i/>
      <w:iCs/>
      <w:sz w:val="24"/>
      <w:szCs w:val="24"/>
    </w:rPr>
    <w:pPr>
      <w:spacing w:after="120" w:before="120"/>
    </w:pPr>
  </w:style>
  <w:style w:type="paragraph" w:styleId="252">
    <w:name w:val="Указатель"/>
    <w:basedOn w:val="246"/>
    <w:qFormat/>
    <w:rPr>
      <w:rFonts w:cs="Arial"/>
    </w:rPr>
  </w:style>
  <w:style w:type="numbering" w:styleId="253" w:default="1">
    <w:name w:val="No List"/>
    <w:qFormat/>
    <w:uiPriority w:val="99"/>
    <w:semiHidden/>
    <w:unhideWhenUsed/>
  </w:style>
  <w:style w:type="table" w:styleId="2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255">
    <w:name w:val="Strong"/>
    <w:basedOn w:val="247"/>
    <w:qFormat/>
    <w:uiPriority w:val="22"/>
    <w:rPr>
      <w:b/>
      <w:bCs/>
    </w:rPr>
  </w:style>
  <w:style w:type="paragraph" w:styleId="256">
    <w:name w:val="Normal (Web)"/>
    <w:basedOn w:val="246"/>
    <w:uiPriority w:val="99"/>
    <w:semiHidden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hanging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