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364" w:rsidRDefault="00EC4364" w:rsidP="00EC4364">
      <w:pPr>
        <w:spacing w:before="100" w:beforeAutospacing="1" w:after="100" w:afterAutospacing="1" w:line="240" w:lineRule="auto"/>
        <w:jc w:val="center"/>
        <w:outlineLvl w:val="0"/>
        <w:rPr>
          <w:rFonts w:ascii="Times New Roman" w:eastAsia="Times New Roman" w:hAnsi="Times New Roman"/>
          <w:b/>
          <w:bCs/>
          <w:kern w:val="36"/>
          <w:sz w:val="20"/>
          <w:szCs w:val="20"/>
        </w:rPr>
      </w:pPr>
      <w:r>
        <w:rPr>
          <w:rFonts w:ascii="Times New Roman" w:eastAsia="Times New Roman" w:hAnsi="Times New Roman"/>
          <w:b/>
          <w:bCs/>
          <w:kern w:val="36"/>
          <w:sz w:val="20"/>
          <w:szCs w:val="20"/>
        </w:rPr>
        <w:t xml:space="preserve">Статьи по профилактике </w:t>
      </w:r>
    </w:p>
    <w:p w:rsidR="00EC4364" w:rsidRDefault="00EC4364" w:rsidP="00EC4364">
      <w:pPr>
        <w:spacing w:before="100" w:beforeAutospacing="1" w:after="100" w:afterAutospacing="1" w:line="240" w:lineRule="auto"/>
        <w:jc w:val="center"/>
        <w:outlineLvl w:val="0"/>
        <w:rPr>
          <w:rFonts w:ascii="Times New Roman" w:eastAsia="Times New Roman" w:hAnsi="Times New Roman"/>
          <w:b/>
          <w:bCs/>
          <w:kern w:val="36"/>
          <w:sz w:val="20"/>
          <w:szCs w:val="20"/>
        </w:rPr>
      </w:pPr>
      <w:r>
        <w:rPr>
          <w:rFonts w:ascii="Times New Roman" w:eastAsia="Times New Roman" w:hAnsi="Times New Roman"/>
          <w:b/>
          <w:bCs/>
          <w:kern w:val="36"/>
          <w:sz w:val="20"/>
          <w:szCs w:val="20"/>
        </w:rPr>
        <w:t>экстремизма и терроризма</w:t>
      </w:r>
    </w:p>
    <w:p w:rsidR="00EC4364" w:rsidRDefault="00EC4364" w:rsidP="00EC4364">
      <w:pPr>
        <w:spacing w:before="100" w:beforeAutospacing="1" w:after="100" w:afterAutospacing="1" w:line="240" w:lineRule="auto"/>
        <w:jc w:val="center"/>
        <w:rPr>
          <w:rFonts w:ascii="Times New Roman" w:eastAsia="Times New Roman" w:hAnsi="Times New Roman"/>
          <w:sz w:val="20"/>
          <w:szCs w:val="20"/>
        </w:rPr>
      </w:pPr>
      <w:r>
        <w:rPr>
          <w:rFonts w:ascii="Times New Roman" w:eastAsia="Times New Roman" w:hAnsi="Times New Roman"/>
          <w:b/>
          <w:bCs/>
          <w:sz w:val="20"/>
          <w:szCs w:val="20"/>
        </w:rPr>
        <w:t>Что такое экстремизм и терроризм?</w:t>
      </w:r>
    </w:p>
    <w:p w:rsidR="00EC4364" w:rsidRDefault="00EC4364" w:rsidP="00EC436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наше время современное российское общество переживает трансформацию системы ценностей, обусловленную модернизацией общественной жизни. Процессы глобализации в экономической, политической, культурной сферах,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 Эти факторы в определенной степени стимулируют напряженность в межнациональных отношениях, сопровождающуюся межэтническими конфликтами, и на этой почве начинают появляться различные оппозиционные группы, пытающиеся добиться желаемого для них результата через экстремизм и терроризм.</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Для успешного противостояния экстремизму и терроризму, их профилактике в обществе необходимо знать и понимать преступную сущность этих явлений.</w:t>
      </w:r>
      <w:r>
        <w:rPr>
          <w:rFonts w:ascii="Times New Roman" w:eastAsia="Times New Roman" w:hAnsi="Times New Roman"/>
          <w:sz w:val="20"/>
          <w:szCs w:val="20"/>
        </w:rPr>
        <w:br/>
        <w:t>            Экстремизм - приверженность отдельных лиц, групп, организаций к крайним, радикальным взглядам, позициям и мерам в общественной деятельности.</w:t>
      </w:r>
      <w:r>
        <w:rPr>
          <w:rFonts w:ascii="Times New Roman" w:eastAsia="Times New Roman" w:hAnsi="Times New Roman"/>
          <w:sz w:val="20"/>
          <w:szCs w:val="20"/>
        </w:rPr>
        <w:br/>
        <w:t>Экстремизм распространяется как на сферу общественного сознания, общественной психологии, морали, идеологии, так и на отношения между социальными группами (социальный экстремизм), этносами (этнический или национальный экстремизм), общественными объединениями, политическими партиями, государствами (политический экстремизм), конфессиями (религиозный экстремизм).</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Экстремизм многообразен, также разнообразны порождающие его мотивы. Основными мотивами являются: материальный, идеологический, желания преобразования и неудовлетворенности реальной ситуацией, власти над людьми, интереса к новому виду активной деятельности, товарищеский, самоутверждения, молодежной романтики, героизма, игровой, привлекательности смертельной опасности.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Мотивация правонарушителей существенно отличается от мотивации законопослушных граждан. Мотивацию преступного поведения в экстремистских организациях разделяют на личную и групповую. Нахождение в группе способствует возникновению определенных мотивов поведения, постановке новых целей и уходу от старых.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преступление.</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Экстремистской деятельностью (экстремизмом) является:</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насильственное изменение основ конституционного строя и нарушение целостности Российской Федерации;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публичное оправдание терроризма и иная террористическая деятельность;</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возбуждение социальной, расовой, национальной или религиозной розни;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r>
        <w:rPr>
          <w:rFonts w:ascii="Times New Roman" w:eastAsia="Times New Roman" w:hAnsi="Times New Roman"/>
          <w:sz w:val="20"/>
          <w:szCs w:val="20"/>
        </w:rPr>
        <w:b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совершение преступлений по мотивам, указанным в пункте "е" части первой статьи 63 Уголовного кодекса Российской Федерации;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r>
        <w:rPr>
          <w:rFonts w:ascii="Times New Roman" w:eastAsia="Times New Roman" w:hAnsi="Times New Roman"/>
          <w:sz w:val="20"/>
          <w:szCs w:val="20"/>
        </w:rPr>
        <w:b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организация и подготовка указанных деяний, а также подстрекательство к их осуществлению;</w:t>
      </w:r>
      <w:r>
        <w:rPr>
          <w:rFonts w:ascii="Times New Roman" w:eastAsia="Times New Roman" w:hAnsi="Times New Roman"/>
          <w:sz w:val="20"/>
          <w:szCs w:val="20"/>
        </w:rPr>
        <w:b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lastRenderedPageBreak/>
        <w:t>            Правовые и организационные основы противодействия экстремистской деятельности, ответственность за осуществление экстремистской деятельности определены Федеральным законом Российской Федерации «О противодействии экстремистской деятельности» №114-ФЗ от 25.07.2002 г.</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Законом «О противодействии экстремистской деятельности» определено понятие экстремистской организации - это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r>
        <w:rPr>
          <w:rFonts w:ascii="Times New Roman" w:eastAsia="Times New Roman" w:hAnsi="Times New Roman"/>
          <w:sz w:val="20"/>
          <w:szCs w:val="20"/>
        </w:rPr>
        <w:br/>
        <w:t>            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w:t>
      </w:r>
      <w:r>
        <w:rPr>
          <w:rFonts w:ascii="Times New Roman" w:eastAsia="Times New Roman" w:hAnsi="Times New Roman"/>
          <w:sz w:val="20"/>
          <w:szCs w:val="20"/>
        </w:rPr>
        <w:br/>
        <w:t>- в случае выявления фактов, свидетельствующих о наличии признаков экстремизма в деятельности общественного или религиозного объединения либо иной организации, выносят в адрес данной организации предупреждение в письменной форме о недопустимости такой деятельности;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установленных законом случаях обращается в суд с заявлением о ликвидации общественного или религиозного объединения;</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при обращении в суд в установленных законом случаях принимают решения о приостановлении или прекращении деятельности общественного или религиозного объединения.</w:t>
      </w:r>
      <w:r>
        <w:rPr>
          <w:rFonts w:ascii="Times New Roman" w:eastAsia="Times New Roman" w:hAnsi="Times New Roman"/>
          <w:sz w:val="20"/>
          <w:szCs w:val="20"/>
        </w:rPr>
        <w:br/>
        <w:t>            Политическая практика экстремизма находит выражение в различных формах экстремистской деятельности, начиная от проявлений, не выходящих за конституционные рамки, и заканчивая такими острыми и общественно опасными формами как мятеж, повстанческая деятельность, терроризм.</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Терроризм в отечественной юридической литературе рассматривается как крайняя форма проявления экстремизма.</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Терроризм - сложное социально-политическое и криминальное явление, обусловленное внутренними и внешними противоречиями общественного развития.</w:t>
      </w:r>
      <w:r>
        <w:rPr>
          <w:rFonts w:ascii="Times New Roman" w:eastAsia="Times New Roman" w:hAnsi="Times New Roman"/>
          <w:sz w:val="20"/>
          <w:szCs w:val="20"/>
        </w:rPr>
        <w:br/>
        <w:t>Уголовный кодекс Российской Федерации предусматривает ответственность за терроризм, -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свершения указанных действий в тех же целях.</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277 - 280, 282.1, 282.2 и 360 Уголовного кодекса Российской Федерации.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Терроризм - представляет собой многоплановую угрозу для жизненно важных интересов личности, общества и государства, одну из наиболее опасных разновидностей политического экстремизма в глобальном и региональном масштабах.</w:t>
      </w:r>
      <w:r>
        <w:rPr>
          <w:rFonts w:ascii="Times New Roman" w:eastAsia="Times New Roman" w:hAnsi="Times New Roman"/>
          <w:sz w:val="20"/>
          <w:szCs w:val="20"/>
        </w:rPr>
        <w:br/>
        <w:t>            По своей социально-политической сущности терроризм представляет собой систематическое, социально или политически мотивированное, идеологически обоснованное применение насилия либо угроз применения такового,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w:t>
      </w:r>
      <w:r>
        <w:rPr>
          <w:rFonts w:ascii="Times New Roman" w:eastAsia="Times New Roman" w:hAnsi="Times New Roman"/>
          <w:sz w:val="20"/>
          <w:szCs w:val="20"/>
        </w:rPr>
        <w:br/>
        <w:t>            Терроризм включает несколько взаимосвязанных элементов:</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идеологию терроризма (теории, концепции, идейно-политические платформы);</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террористические структуры (международные и национальные террористические организации, экстремистские - правые и левые, националистические, религиозные и другие общественные организации, структуры организованной преступности и т.п.), а также собственно террористическую практику (террористическую деятельность).</w:t>
      </w:r>
      <w:r>
        <w:rPr>
          <w:rFonts w:ascii="Times New Roman" w:eastAsia="Times New Roman" w:hAnsi="Times New Roman"/>
          <w:sz w:val="20"/>
          <w:szCs w:val="20"/>
        </w:rPr>
        <w:br/>
        <w:t>            Экстремизм и его разновидность терроризм представляют реальную опасность как для международного сообщества в целом, так и для нашего государства в частности.</w:t>
      </w:r>
      <w:r>
        <w:rPr>
          <w:rFonts w:ascii="Times New Roman" w:eastAsia="Times New Roman" w:hAnsi="Times New Roman"/>
          <w:sz w:val="20"/>
          <w:szCs w:val="20"/>
        </w:rPr>
        <w:br/>
        <w:t xml:space="preserve">            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 социально-экономических, информационных, воспитательных, организационных, оперативно-розыскных, правовых, специальных и иных мер, направленных на предупреждение, выявление, пресечение </w:t>
      </w:r>
      <w:r>
        <w:rPr>
          <w:rFonts w:ascii="Times New Roman" w:eastAsia="Times New Roman" w:hAnsi="Times New Roman"/>
          <w:sz w:val="20"/>
          <w:szCs w:val="20"/>
        </w:rPr>
        <w:lastRenderedPageBreak/>
        <w:t>террористической деятельности, минимизацию ее последствий, установление и устранение способствующих ей причин и условий.</w:t>
      </w:r>
      <w:r>
        <w:rPr>
          <w:rFonts w:ascii="Times New Roman" w:eastAsia="Times New Roman" w:hAnsi="Times New Roman"/>
          <w:sz w:val="20"/>
          <w:szCs w:val="20"/>
        </w:rPr>
        <w:br/>
        <w:t>            Профилактика экстремизма и терроризма - это не только задача государства, но и задача представителей гражданского общества. Эта работа зависит от четкой позиции политических партий, общественных и религиозных объединений, граждан.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w:t>
      </w:r>
    </w:p>
    <w:p w:rsidR="00EC4364" w:rsidRDefault="00EC4364" w:rsidP="00EC4364">
      <w:pPr>
        <w:spacing w:after="0" w:line="240" w:lineRule="auto"/>
        <w:jc w:val="center"/>
        <w:rPr>
          <w:rFonts w:ascii="Times New Roman" w:eastAsia="Times New Roman" w:hAnsi="Times New Roman"/>
          <w:sz w:val="20"/>
          <w:szCs w:val="20"/>
        </w:rPr>
      </w:pPr>
      <w:r>
        <w:rPr>
          <w:rFonts w:ascii="Times New Roman" w:eastAsia="Times New Roman" w:hAnsi="Times New Roman"/>
          <w:b/>
          <w:bCs/>
          <w:sz w:val="20"/>
          <w:szCs w:val="20"/>
        </w:rPr>
        <w:t>Правовое, информационно-аналитическое, научное, материально-техническое, финансовое и кадровое обеспечение противодействия экстремизму и терроризму</w:t>
      </w:r>
    </w:p>
    <w:p w:rsidR="00EC4364" w:rsidRDefault="00EC4364" w:rsidP="00EC436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За последние годы в Российской Федерации создана своя система законодательства в сфере предупреждения и противодействия террористической и экстремистской деятельности. Особый упор сделан на совершенствование соответствующей правовой базы и использование имеющихся у государства правовых рычагов для предотвращения и должного реагирования на экстремистские проявления в общественной среде и террористическую деятельность.</w:t>
      </w:r>
      <w:r>
        <w:rPr>
          <w:rFonts w:ascii="Times New Roman" w:eastAsia="Times New Roman" w:hAnsi="Times New Roman"/>
          <w:sz w:val="20"/>
          <w:szCs w:val="20"/>
        </w:rPr>
        <w:br/>
        <w:t>            Общегосударственная система противодействия экстремизму и терроризму представляет собой совокупность субъектов противодействия экстремизму и терроризму и нормативных правовых актов, регулирующих их деятельность по выявлению, предупреждению (профилактике), пресечению, раскрытию и расследованию экстремисткой и террористической деятельности, минимизации и ликвидации последствий проявлений экстремизма и терроризма.</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Общегосударственная система противодействия экстремизму и терроризму призвана обеспечить проведение единой государственной политики в области противодействия экстремизму и терроризму и направлена на защиту основных прав и свобод человека и гражданина, обеспечение национальной безопасности Российской Федерации.</w:t>
      </w:r>
      <w:r>
        <w:rPr>
          <w:rFonts w:ascii="Times New Roman" w:eastAsia="Times New Roman" w:hAnsi="Times New Roman"/>
          <w:sz w:val="20"/>
          <w:szCs w:val="20"/>
        </w:rPr>
        <w:br/>
        <w:t>            Субъектами противодействия экстремизму и терроризму являются уполномоченные органы государственной власти и органы местного самоуправления, в компетенцию которых входит проведение мероприятий по противодействию экстремизму и терроризму, негосударственные организации и объединения, а также граждане, оказывающие содействие органам государственной власти и органам местного самоуправления в осуществлении антиэкстремистких и антитеррористических мероприятий.</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Основой правовой базы по проблемам противодействия любым формам экстремизма и терроризма является Конституция Российской Федерации, запрещающая пропаганду или агитацию, возбуждающую социальную, расовую, национальную или религиозную ненависть или вражду, а также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r>
        <w:rPr>
          <w:rFonts w:ascii="Times New Roman" w:eastAsia="Times New Roman" w:hAnsi="Times New Roman"/>
          <w:sz w:val="20"/>
          <w:szCs w:val="20"/>
        </w:rPr>
        <w:br/>
        <w:t>            Правовую основу общегосударственной системы противодействия экстремизму и терроризму составляют 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«О противодействии экстремисткой деятельности» и «О противодействии терроризму», нормативные правовые акты Президента Российской Федерации и Правительства Российской Федерации, Стратегия национальной безопасности Российской Федерации до 2020 года, Концепция внешней политики Российской Федерации, Военная доктрина Российской Федерации, Концепция противодействия терроризму в Российской Федерации, а также нормативные правовые акты Российской Федерации, направленные на совершенствование деятельности в данной области.</w:t>
      </w:r>
      <w:r>
        <w:rPr>
          <w:rFonts w:ascii="Times New Roman" w:eastAsia="Times New Roman" w:hAnsi="Times New Roman"/>
          <w:sz w:val="20"/>
          <w:szCs w:val="20"/>
        </w:rPr>
        <w:br/>
        <w:t>Ряд постановлений и распоряжений Правительства Российской Федерации координируют деятельность федеральных органов исполнительной власти по вопросам борьбы с терроризмом, например: Постановление Правительства Российской Федерации от 10 декабря 2002 года № 880 «Об утверждении Положения о Федеральной антитеррористической комиссии»; Постановление Правительства Российской Федерации от 06 февраля 2001 года № 90 «О порядке осуществления социальной реабилитации лиц, пострадавших в результате террористической акции», Указ Президента Российской Федерации от 15 февраля 2006 года № 116 "О мерах по противодействию терроризму" об образовании Национального антитеррористического комитета и др.</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правовом обеспечении противодействия экстремизму и терроризму принимают участие все уполномоченные органы государственной власти и органы местного самоуправления.</w:t>
      </w:r>
      <w:r>
        <w:rPr>
          <w:rFonts w:ascii="Times New Roman" w:eastAsia="Times New Roman" w:hAnsi="Times New Roman"/>
          <w:sz w:val="20"/>
          <w:szCs w:val="20"/>
        </w:rPr>
        <w:br/>
        <w:t>            Правовое обеспечение противодействия экстремизму и терроризму включает в себя постоянный мониторинг и анализ экстремизма и терроризма как явлений, проблем в организации деятельности субъектов противодействия экстремизму и терроризму, законодательства Российской Федерации и международного опыта в данной области, подготовку и принятие соответствующих правовых актов, направленных на повышение эффективности противодействия экстремизму и терроризму.</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Для успешного решения задачи нормативно-правовая база противодействия экстремизму и терроризму должна соответствовать следующим требованиям:</w:t>
      </w:r>
      <w:r>
        <w:rPr>
          <w:rFonts w:ascii="Times New Roman" w:eastAsia="Times New Roman" w:hAnsi="Times New Roman"/>
          <w:sz w:val="20"/>
          <w:szCs w:val="20"/>
        </w:rPr>
        <w:br/>
      </w:r>
      <w:r>
        <w:rPr>
          <w:rFonts w:ascii="Times New Roman" w:eastAsia="Times New Roman" w:hAnsi="Times New Roman"/>
          <w:sz w:val="20"/>
          <w:szCs w:val="20"/>
        </w:rPr>
        <w:lastRenderedPageBreak/>
        <w:t>- гибко и адекватно реагировать на постоянные изменения способов, форм, методов и тактики деятельности субъектов экстремисткой и террористической деятельности;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учитывать международный опыт, реальные социально-политические, национальные, этноконфессиональные и другие факторы;</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определять компетенцию субъектов противодействия экстремизму и терроризму, адекватную экстремистским угрозам и угрозам террористических актов;</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экстремизму и терроризму;</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определять адекватные проявлениям экстремизма и угрозам террористических актов меры стимулирования и социальной защиты лиц, участвующих в мероприятиях по противодействию экстремизму и терроризму;</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обеспечивать эффективность уголовного преследования за экстремистскую и террористическую деятельность.</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Важной задачей противодействия экстремизму и терроризму является обеспечение законности при осуществлении данной деятельности, участие субъектов противодействия экстремизму и терроризму в развитии и совершенствовании нормативно-правовой базы, а также в формировании правовой культуры населения.</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Информационно-аналитическое обеспечение противодействия экстремизму и терроризму включает в себя сбор, накопление, систематизацию, анализ, оценку информации об угрозах террористических актов, обмен ею и выдачу ее потребителям такой информации.</w:t>
      </w:r>
      <w:r>
        <w:rPr>
          <w:rFonts w:ascii="Times New Roman" w:eastAsia="Times New Roman" w:hAnsi="Times New Roman"/>
          <w:sz w:val="20"/>
          <w:szCs w:val="20"/>
        </w:rPr>
        <w:br/>
        <w:t>            В процессе информационно-аналитического обеспечения противодействия экстремизму и терроризму решаются следующие основные задачи: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исследование основных факторов, определяющих сущность и состояние экстремистских настроений и угроз террористических актов;</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прогноз вероятных тенденций и закономерностей возможности развития экстремизма и угроз террористических актов, разработка предложений для своевременного принятия решений по их нейтрализации;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анализ информации о проявлениях экстремизма и терроризма, а также о политических, социально-экономических и иных общественных процессах в Российской Федерации и в мире, оказывающих негативное влияние на ситуацию в области противодействия экстремизму и терроризму;</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организация и осуществление информационного взаимодействия субъектов противодействия экстремизму и терроризму;</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мониторинг и анализ национального и международного опыта противодействия экстремизму и терроризму; совершенствование, в том числе на основе внедрения современных информационно-телекоммуникационных технологий, информационно-аналитического обеспечения координации деятельности по противодействию экстремизму и терроризму федеральных органов исполнительной власти, антитеррористических комиссий в субъектах Российской Федерации и оперативных штабов в субъектах Российской Федерации, органов местного самоуправления, институтов гражданского общества;</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проведение в этих целях с привлечением специалистов научно-исследовательских учреждений ситуационных анализов рисков развития экстремизма и рисков совершения террористических актов;</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создание единого антиэкстремистского и антитеррористического информационного пространства;</w:t>
      </w:r>
      <w:r>
        <w:rPr>
          <w:rFonts w:ascii="Times New Roman" w:eastAsia="Times New Roman" w:hAnsi="Times New Roman"/>
          <w:sz w:val="20"/>
          <w:szCs w:val="20"/>
        </w:rPr>
        <w:br/>
        <w:t>- своевременная подготовка предложений по созданию и совершенствованию нормативно-правовой базы информационно-аналитического обеспечения противодействия экстремизму и терроризму;</w:t>
      </w:r>
      <w:r>
        <w:rPr>
          <w:rFonts w:ascii="Times New Roman" w:eastAsia="Times New Roman" w:hAnsi="Times New Roman"/>
          <w:sz w:val="20"/>
          <w:szCs w:val="20"/>
        </w:rPr>
        <w:br/>
        <w:t>- систематическое повышение профессиональной подготовки специалистов в области противодействия экстремизму и терроризму.</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с</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проведение научно-прикладных исследований для принятия политических, правовых, организационных и управленческих решений в области противодействия экстремизму и терроризму на разных уровнях;</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изучение международного опыта борьбы с экстремизмом и терроризмом, внесение предложений совершенствованию стратегии и системы мер противодействия экстремизму и терроризму.</w:t>
      </w:r>
      <w:r>
        <w:rPr>
          <w:rFonts w:ascii="Times New Roman" w:eastAsia="Times New Roman" w:hAnsi="Times New Roman"/>
          <w:sz w:val="20"/>
          <w:szCs w:val="20"/>
        </w:rPr>
        <w:br/>
        <w:t>            Дальнейшее развитие общегосударственной системы противодействия экстремизму и терроризму предполагает концентрацию материально-технических и финансовых ресурсов на приоритетных направлениях обеспечения деятельности субъектов противодействия экстремизму и терроризму, создание соответствующей инфраструктуры для развития общедоступной сети научно-технической информации,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 а также в целях формирования системы страховой защиты населения от проявлений экстремисткой деятельности и террористических рисков.</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Финансовое обеспечение противодействия экстремизму и терроризму осуществляется за счет средств федерального бюджета, бюджетов субъектов Российской Федерации, местных бюджетов и средств хозяйствующих субъектов. Финансирование федеральных целевых программ в области противодействия терроризму осуществляется за счет средств федерального бюджета. Расходы на финансирование мероприятий в области противодействия экстремизму и терроризму определяются каждым субъектом Российской Федерации и органом местного самоуправления самостоятельно за счет средств своих </w:t>
      </w:r>
      <w:r>
        <w:rPr>
          <w:rFonts w:ascii="Times New Roman" w:eastAsia="Times New Roman" w:hAnsi="Times New Roman"/>
          <w:sz w:val="20"/>
          <w:szCs w:val="20"/>
        </w:rPr>
        <w:lastRenderedPageBreak/>
        <w:t>бюджетов.</w:t>
      </w:r>
      <w:r>
        <w:rPr>
          <w:rFonts w:ascii="Times New Roman" w:eastAsia="Times New Roman" w:hAnsi="Times New Roman"/>
          <w:sz w:val="20"/>
          <w:szCs w:val="20"/>
        </w:rPr>
        <w:br/>
        <w:t>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экстремизму и терроризму.</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Кадровое обеспечение противодействия терроризму осуществляется по следующим основным направлениям:</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подготовка и переподготовка сотрудников, участвующих в противодействии экстремизму и терроризму;</w:t>
      </w:r>
      <w:r>
        <w:rPr>
          <w:rFonts w:ascii="Times New Roman" w:eastAsia="Times New Roman" w:hAnsi="Times New Roman"/>
          <w:sz w:val="20"/>
          <w:szCs w:val="20"/>
        </w:rPr>
        <w:br/>
        <w:t>- антитеррористическая подготовка сотрудников федеральных органов исполнительной власти, органов исполнительной власти субъектов Российской Федерации и органов местного самоуправления, участвующих в рамках своих полномочий в противодействии экстремизму и терроризму.</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w:t>
      </w:r>
    </w:p>
    <w:p w:rsidR="00EC4364" w:rsidRDefault="00EC4364" w:rsidP="00EC4364">
      <w:pPr>
        <w:spacing w:after="0" w:line="240" w:lineRule="auto"/>
        <w:jc w:val="both"/>
        <w:rPr>
          <w:rFonts w:ascii="Times New Roman" w:eastAsia="Times New Roman" w:hAnsi="Times New Roman"/>
          <w:sz w:val="20"/>
          <w:szCs w:val="20"/>
        </w:rPr>
      </w:pPr>
    </w:p>
    <w:p w:rsidR="00EC4364" w:rsidRDefault="00EC4364" w:rsidP="00EC4364">
      <w:pPr>
        <w:spacing w:after="0" w:line="240" w:lineRule="auto"/>
        <w:jc w:val="both"/>
        <w:rPr>
          <w:rFonts w:ascii="Times New Roman" w:eastAsia="Times New Roman" w:hAnsi="Times New Roman"/>
          <w:sz w:val="20"/>
          <w:szCs w:val="20"/>
        </w:rPr>
      </w:pPr>
    </w:p>
    <w:p w:rsidR="00EC4364" w:rsidRDefault="00EC4364" w:rsidP="00EC4364">
      <w:pPr>
        <w:spacing w:after="0" w:line="240" w:lineRule="auto"/>
        <w:jc w:val="center"/>
        <w:rPr>
          <w:rFonts w:ascii="Times New Roman" w:eastAsia="Times New Roman" w:hAnsi="Times New Roman"/>
          <w:sz w:val="20"/>
          <w:szCs w:val="20"/>
        </w:rPr>
      </w:pPr>
      <w:r>
        <w:rPr>
          <w:rFonts w:ascii="Times New Roman" w:eastAsia="Times New Roman" w:hAnsi="Times New Roman"/>
          <w:b/>
          <w:bCs/>
          <w:sz w:val="20"/>
          <w:szCs w:val="20"/>
        </w:rPr>
        <w:t>Профилактика и противодействие экстремизму и терроризму</w:t>
      </w:r>
    </w:p>
    <w:p w:rsidR="00EC4364" w:rsidRDefault="00EC4364" w:rsidP="00EC436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На протяжении последних двадцати лет Российская Федерация находится в состоянии постоянного противодействия экстремистским и террористическим угрозам. В настоящее время экстремизм и терроризм являются реальной угрозой национальной безопасности Российской Федерации. Сегодня принципиально важно, чтобы борьба с этим злом велась не в рамках периодических кампаний, а на постоянной основе.</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Важнейшим условием повышения эффективности противодействия экстремизму и терроризму является общегосударственная комплексная программа, включающая не только правоохранительный, но и политический, социальный, экономический, правовой, идеологический, пропагандистский, информационный, силовой, специальный (оперативный, розыскной, технический, охранный) и другие аспекты по устранению социальных условий, способствующих развитию экстремизма и террористических операций с учетом их типологии, форм подготовки и проведения, а также мониторинг текущего состояния и прогнозирования развития экстремизма и терроризма.</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Одним из основных и важнейших направлений противодействия экстремизму и терроризму в Российской Федерации в целом и на территориях отдельных субъектов Российской Федерации является профилактика, т.е. предупредительная работа по противодействию экстремистским проявлениям и угрозам терроризма.</w:t>
      </w:r>
      <w:r>
        <w:rPr>
          <w:rFonts w:ascii="Times New Roman" w:eastAsia="Times New Roman" w:hAnsi="Times New Roman"/>
          <w:sz w:val="20"/>
          <w:szCs w:val="20"/>
        </w:rPr>
        <w:br/>
        <w:t>            Это система преодоления всех объективных и субъективных предпосылок возникновения проявлений экстремизма и терроризма, реализуемая путем целенаправленной деятельности всех институтов общества по устранению, уменьшению и нейтрализации факторов, определяющих существование экстремизма и возможностей совершения террористических преступлений.</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Профилактика экстремистской деятельности является важнейшим направлением противодействия экстремизму в нашем государстве. Эффективная борьба с экстремистскими проявлениями и терроризмом невозможна без проведения целенаправленной работы по профилактике экстремизма и терроризма, искоренению причин, порождающих и способствующих экстремизму и терроризму. Именно от тактики опережения, предупреждения и оперативного пресечения криминальной ситуации сегодня многое зависит в сфере противодействия экстремизму и терроризму в Российской Федерации</w:t>
      </w:r>
      <w:r>
        <w:rPr>
          <w:rFonts w:ascii="Times New Roman" w:eastAsia="Times New Roman" w:hAnsi="Times New Roman"/>
          <w:sz w:val="20"/>
          <w:szCs w:val="20"/>
        </w:rPr>
        <w:br/>
        <w:t>Согласно ст. 2 Федерального закона от 25 июля 2002 г. № 114-ФЗ «О противодействии экстремистской деятельности» принцип приоритета мер, направленных на предупреждение экстремистской деятельности, является одним из основных принципов противодействия экстремистской деятельности.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соответствии с Законом основными направлениями деятельности в сфере противодействия проявлениям экстремизма являются:</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противодействие криминогенным процессам в обществе, возникающим на почве экстремизма, профилактика правонарушений экстремистской направленности;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выявление и анализ причин и условий, способствующих совершению правонарушений экстремистской направленности, принятие мер по их устранению;</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установление и пресечение фактов приготовления и покушения на преступление, совершаемых на почве экстремизма, а также принятие к лицам, их совершившим, мер в соответствии с законодательством Российской Федерации;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установление лиц, противоправные действия которых не содержат признаков преступления экстремистской направленности, но дают основания для принятия к ним мер профилактического воздействия;</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привлечение к работе по противодействию проявлениям экстремизма общественных организаций и отдельных граждан.</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Основными принципами, на основании которых осуществляется противодействие проявлениям экстремизма, являются:</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законность - строгое соблюдение в процессе реализации мер противодействия требований Конституции РФ, ратифицированных Россией международных договоров и соглашений, федеральных конституционных, федеральных законов и подзаконных нормативных актов;</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lastRenderedPageBreak/>
        <w:t>- комплексность - объединение усилий основных субъектов предупредительной деятельности в противодействии проявлениям экстремизма;</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оптимальность - достижение при наименьших материальных, финансовых, ресурсных затратах наибольших результатов в деятельности по противодействию экстремизму;</w:t>
      </w:r>
      <w:r>
        <w:rPr>
          <w:rFonts w:ascii="Times New Roman" w:eastAsia="Times New Roman" w:hAnsi="Times New Roman"/>
          <w:sz w:val="20"/>
          <w:szCs w:val="20"/>
        </w:rPr>
        <w:br/>
        <w:t>оперативность - осуществление предупредительных мер, адекватных криминологической ситуации.</w:t>
      </w:r>
      <w:r>
        <w:rPr>
          <w:rFonts w:ascii="Times New Roman" w:eastAsia="Times New Roman" w:hAnsi="Times New Roman"/>
          <w:sz w:val="20"/>
          <w:szCs w:val="20"/>
        </w:rPr>
        <w:br/>
        <w:t>            Противодействие экстремистской деятельности (в том числе деятельности неформальных молодежных организаций (группировок) экстремистско-националистической направленности и экстремистских сообществ), преступлениям экстремистской направленности должно быть комплексным, ориентированным на их пресечение не только уголовно-правовыми, но и предупредительно-профилактическими мерами. Поэтому предупреждение экстремизма путем использования возможностей всех государственных структур и общественных объединений является одним из основных направлений государственной политики в данной сфере.</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Федеральный закон от 6 марта 2006 года № 35-ФЗ «О противодействии терроризму»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В Федеральном законе «О противодействии терроризму» заложено принципиально новое определение понятия «терроризм», включившее в свой состав термин «идеология насилия», что фактически послужило законодательным и теоретическим обоснованием необходимости существования наряду с институтами борьбы с терроризмом институтов предупреждения и профилактики терроризма.</w:t>
      </w:r>
      <w:r>
        <w:rPr>
          <w:rFonts w:ascii="Times New Roman" w:eastAsia="Times New Roman" w:hAnsi="Times New Roman"/>
          <w:sz w:val="20"/>
          <w:szCs w:val="20"/>
        </w:rPr>
        <w:br/>
        <w:t>            Противодействие терроризму в Российской Федерации основывается на следующих основных принципах:</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обеспечение и защита основных прав и свобод человека и гражданина;</w:t>
      </w:r>
      <w:r>
        <w:rPr>
          <w:rFonts w:ascii="Times New Roman" w:eastAsia="Times New Roman" w:hAnsi="Times New Roman"/>
          <w:sz w:val="20"/>
          <w:szCs w:val="20"/>
        </w:rPr>
        <w:br/>
        <w:t>законность; приоритет защиты прав и законных интересов лиц, подвергающихся террористической опасности;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неотвратимость наказания за осуществление террористической деятельности;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 приоритет мер предупреждения терроризма;</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единоначалие в руководстве привлекаемыми силами и средствами при проведении контртеррористических операций;</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сочетание гласных и негласных методов противодействия терроризму;</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недопустимость политических уступок террористам;</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минимизация и (или) ликвидация последствий проявлений терроризма;</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соразмерность мер противодействия терроризму степени террористической опасности.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Вместе с тем потенциальная угроза совершения экстремистских акций со стороны имеющихся неформальных молодежных и религиозных объединений существует.</w:t>
      </w:r>
      <w:r>
        <w:rPr>
          <w:rFonts w:ascii="Times New Roman" w:eastAsia="Times New Roman" w:hAnsi="Times New Roman"/>
          <w:sz w:val="20"/>
          <w:szCs w:val="20"/>
        </w:rPr>
        <w:br/>
        <w:t>            Реализация предложенных мер позволит значительно расширить потенциал механизма противодействия терроризму и экстремизму в целом, сделать более эффективной деятельность органов и иных субъектов, участвующих в противодействии терроризму и экстремизму, привлечь дополнительные финансовые ресурсы, выработать современную упреждающую систему противодействия терроризму и экстремизму.</w:t>
      </w:r>
      <w:r>
        <w:rPr>
          <w:rFonts w:ascii="Times New Roman" w:eastAsia="Times New Roman" w:hAnsi="Times New Roman"/>
          <w:sz w:val="20"/>
          <w:szCs w:val="20"/>
        </w:rPr>
        <w:br/>
        <w:t>            Основная задача заключается в том, чтобы на фоне сохранения и укрепления силовой составляющей борьбы с конкретными террористическими проявлениями кардинально повысить эффективность противодействия идеологии терроризма, поставить надежные барьеры на путях ее проникновения в общественное сознание.</w:t>
      </w:r>
      <w:r>
        <w:rPr>
          <w:rFonts w:ascii="Times New Roman" w:eastAsia="Times New Roman" w:hAnsi="Times New Roman"/>
          <w:sz w:val="20"/>
          <w:szCs w:val="20"/>
        </w:rPr>
        <w:br/>
        <w:t>            Конечная цель этой работы - изменить правовую психологию людей, добиться отторжения абсолютным большинством населения самой мысли о возможности применения экстремистских и террористических методов для разрешения территориальных, социальных, конфессиональных, культурных и любых других проблем и противоречий.</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b/>
          <w:bCs/>
          <w:sz w:val="20"/>
          <w:szCs w:val="20"/>
        </w:rPr>
        <w:t> </w:t>
      </w:r>
    </w:p>
    <w:p w:rsidR="00EC4364" w:rsidRDefault="00EC4364" w:rsidP="00EC4364">
      <w:pPr>
        <w:spacing w:after="0" w:line="240" w:lineRule="auto"/>
        <w:jc w:val="center"/>
        <w:rPr>
          <w:rFonts w:ascii="Times New Roman" w:eastAsia="Times New Roman" w:hAnsi="Times New Roman"/>
          <w:sz w:val="20"/>
          <w:szCs w:val="20"/>
        </w:rPr>
      </w:pPr>
      <w:r>
        <w:rPr>
          <w:rFonts w:ascii="Times New Roman" w:eastAsia="Times New Roman" w:hAnsi="Times New Roman"/>
          <w:b/>
          <w:bCs/>
          <w:sz w:val="20"/>
          <w:szCs w:val="20"/>
        </w:rPr>
        <w:t>Профилактика экстремизма и терроризма</w:t>
      </w:r>
    </w:p>
    <w:p w:rsidR="00EC4364" w:rsidRDefault="00EC4364" w:rsidP="00EC436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настоящее время экстремизм и терроризм являются реальной угрозой национальной безопасности Российской Федерации. Экстремизм - это исключительно большая опасность, способная расшатать любое, даже самое стабильное и благополучное, общество.</w:t>
      </w:r>
      <w:r>
        <w:rPr>
          <w:rFonts w:ascii="Times New Roman" w:eastAsia="Times New Roman" w:hAnsi="Times New Roman"/>
          <w:sz w:val="20"/>
          <w:szCs w:val="20"/>
        </w:rPr>
        <w:br/>
        <w:t>            Одним из ключевых направлений борьбы с экстремистскими и террористическими проявлениями в общественной среде выступает их профилактика.</w:t>
      </w:r>
      <w:r>
        <w:rPr>
          <w:rFonts w:ascii="Times New Roman" w:eastAsia="Times New Roman" w:hAnsi="Times New Roman"/>
          <w:sz w:val="20"/>
          <w:szCs w:val="20"/>
        </w:rPr>
        <w:br/>
        <w:t xml:space="preserve">            Особенно важно проведение такой профилактической работы в среде молодежи, так как именно молодое поколение, в силу целого ряда различных факторов, является наиболее уязвимым в плане </w:t>
      </w:r>
      <w:r>
        <w:rPr>
          <w:rFonts w:ascii="Times New Roman" w:eastAsia="Times New Roman" w:hAnsi="Times New Roman"/>
          <w:sz w:val="20"/>
          <w:szCs w:val="20"/>
        </w:rPr>
        <w:lastRenderedPageBreak/>
        <w:t>подверженности негативному влиянию разнообразных антисоциальных и криминальных групп.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получают значительное распространение.</w:t>
      </w:r>
      <w:r>
        <w:rPr>
          <w:rFonts w:ascii="Times New Roman" w:eastAsia="Times New Roman" w:hAnsi="Times New Roman"/>
          <w:sz w:val="20"/>
          <w:szCs w:val="20"/>
        </w:rPr>
        <w:br/>
        <w:t>            Лидеры экстремистских группировок различного толка завлекают молодежь в свои объединения, часто обещая ей легкое решение всех проблем, в том числе и материальных. Неокрепшие молодые умы зачастую даже не задумываются о том, что участвуя в деятельности подобных формирований, они не только не решают свои существующие проблемы, но и создают себе многочисленные новые, по сути, уничтожают свое будущее.</w:t>
      </w:r>
      <w:r>
        <w:rPr>
          <w:rFonts w:ascii="Times New Roman" w:eastAsia="Times New Roman" w:hAnsi="Times New Roman"/>
          <w:sz w:val="20"/>
          <w:szCs w:val="20"/>
        </w:rPr>
        <w:br/>
        <w:t>Безусловно, проводить профилактику экстремизма и терроризма среди молодежи намного выгоднее, чем ликвидировать последствия подобных явлений. Можно, в частности, предложить следующие действия, направленные на уменьшение радикальных проявлений в молодежной среде:</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Первое - проведение комплексных мероприятий по формированию правовой культуры в молодежной среде. В частности, этому могло бы способствовать существенное расширение юридической составляющей в воспитании и образовании. Знание своих собственных прав и свобод будет способствовать развитию у молодого поколения чувства уважения к правам и свободам других лиц, в том числе к их жизни, здоровью и достоинству.</w:t>
      </w:r>
      <w:r>
        <w:rPr>
          <w:rFonts w:ascii="Times New Roman" w:eastAsia="Times New Roman" w:hAnsi="Times New Roman"/>
          <w:sz w:val="20"/>
          <w:szCs w:val="20"/>
        </w:rPr>
        <w:br/>
        <w:t>            Второе - воспитание у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 Часть 2 статьи 19 Конституции Российской Федерации запрещает любые формы ограничения прав граждан по признакам социальной, расовой, национальной, языковой и религиозной принадлежности. И у каждого человека с детства должна закладываться мысль о том, что нужно уважать всех людей, независимо от каких - либо обстоятельств, нельзя делить людей по любым признакам. Это поможет противодействовать различным видам религиозного, национального и социального экстремизма.</w:t>
      </w:r>
      <w:r>
        <w:rPr>
          <w:rFonts w:ascii="Times New Roman" w:eastAsia="Times New Roman" w:hAnsi="Times New Roman"/>
          <w:sz w:val="20"/>
          <w:szCs w:val="20"/>
        </w:rPr>
        <w:br/>
        <w:t>            Третье - совершенствование вопросов досуга и отдыха молодежи. Не секрет, что многие молодые люди попадают в различные радикальные организации во многом, из-за отсутствия желания, а нередко и возможности проводить свое свободное время с пользой для души и тела. В частности, государству необходимо заботиться о том, чтобы не только в крупных городах, но и в самых небольших населенных пунктах активно действовали клубы, дома культуры, кинотеатры, музеи и другие социально-культурные заведения. Необходимо также активнее пропагандировать в молодежной среде здоровый образ жизни, занятия спортом и физической культурой. Важно заметить, что перечисленные мероприятия должны быть доступны всей молодежи и в материальном плане.</w:t>
      </w:r>
      <w:r>
        <w:rPr>
          <w:rFonts w:ascii="Times New Roman" w:eastAsia="Times New Roman" w:hAnsi="Times New Roman"/>
          <w:sz w:val="20"/>
          <w:szCs w:val="20"/>
        </w:rPr>
        <w:br/>
        <w:t>            Четвертое - повышение уровня социальной и материальной защищенности молодежи, помощь в трудоустройстве молодых специалистов, поддержка жилищных программ для молодежи.</w:t>
      </w:r>
      <w:r>
        <w:rPr>
          <w:rFonts w:ascii="Times New Roman" w:eastAsia="Times New Roman" w:hAnsi="Times New Roman"/>
          <w:sz w:val="20"/>
          <w:szCs w:val="20"/>
        </w:rPr>
        <w:br/>
        <w:t>            Данные меры помогут молодым людям осознать, что государство заботится о них, и нет необходимости совершать противозаконные действия.</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Наиболее эффективным средством массового информационного воздействия террористов на молодежь в последнее время становится Интернет. Причины популярности Интернета преступниками - легкий доступ к аудитории, обеспечение анонимной коммуникации, слабое регулирование этого вопроса на государственном уровне, глобальное распространение, высокая скорость передачи информации, дешевизна и простота в использовании, мультимедийные возможности.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Экстремистские ресурсы широко используют средства психологической войны, в том числе дезинформацию, запугивание, манипуляцию общественным сознанием, подмену понятий и фактов. На интернет-ресурсах террористических организаций освещается психологический ущерб, наносимый государствам-объектам атаки в результате терактов.</w:t>
      </w:r>
      <w:r>
        <w:rPr>
          <w:rFonts w:ascii="Times New Roman" w:eastAsia="Times New Roman" w:hAnsi="Times New Roman"/>
          <w:sz w:val="20"/>
          <w:szCs w:val="20"/>
        </w:rPr>
        <w:br/>
        <w:t>            Террористические организации, в том числе действующие в России, используют Интернет для вербовки новых членов, включая террористов-смертников из числа как исламистов, так и экстремистски настроенной молодежи с целью привлечения их сначала в радикальный ислам, а затем и в противоправную деятельность. Кроме того, Интернет используется для формирования лояльно настроенной среды, играющей активную роль в поддержке террористических организаций.</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настоящее время во всемирной сети представлены практически все типы организаций, применяющих в своей деятельности экстремистские и террористические методы. Число сайтов, содержащих материалы экстремистского характера, превышает семь тысяч, в том числе более ста пятидесяти русскоязычных, и оно постоянно растет.</w:t>
      </w:r>
      <w:r>
        <w:rPr>
          <w:rFonts w:ascii="Times New Roman" w:eastAsia="Times New Roman" w:hAnsi="Times New Roman"/>
          <w:sz w:val="20"/>
          <w:szCs w:val="20"/>
        </w:rPr>
        <w:br/>
        <w:t>Спецслужбами и правоохранительными органами фиксируется использование идеологами террористических организаций все новых и новых средств коммуникации для наибольшего охвата аудитории. Так, параллельно с развитием сервисов мобильной связи делаются доступными скачивание экстремистской литературы на мобильный телефон, соответствующие E-mail, MMS и SMS-рассылки и т.д.</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Наряду с использованием новейших информационных технологий экстремистс</w:t>
      </w:r>
      <w:bookmarkStart w:id="0" w:name="_GoBack"/>
      <w:bookmarkEnd w:id="0"/>
      <w:r>
        <w:rPr>
          <w:rFonts w:ascii="Times New Roman" w:eastAsia="Times New Roman" w:hAnsi="Times New Roman"/>
          <w:sz w:val="20"/>
          <w:szCs w:val="20"/>
        </w:rPr>
        <w:t>кими и террористическими организациями в целях вербовки молодежи также задействуются и традиционные каналы социального взаимодействия.</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lastRenderedPageBreak/>
        <w:t>            Значительным идеологическим ресурсом экстремистов, террористов и бандподполий является обучение молодых граждан России в зарубежных теологических учебных заведениях. Основная категория обучающихся - молодые люди в возрасте 20-25 лет.</w:t>
      </w:r>
      <w:r>
        <w:rPr>
          <w:rFonts w:ascii="Times New Roman" w:eastAsia="Times New Roman" w:hAnsi="Times New Roman"/>
          <w:sz w:val="20"/>
          <w:szCs w:val="20"/>
        </w:rPr>
        <w:br/>
        <w:t>            Для противодействия этим негативным тенденциям органы государственной власти, местного самоуправления с привлечением возможности гражданского общества должны сосредоточить свои усилия на работе по следующим направлениям:</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информационно-аналитическое обеспечение противодействия терроризму и экстремизму (выпуск всевозможных памяток, брошюр, книг, обращений, плакатов, социальной рекламы, объективные публикации в прессе о деятельности правоохранительных органов, оперативных штабов и антитеррористических комиссий, создание тематических документальных фильмов и видеороликов и т.д.);</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пропагандистское обеспечение (своевременное доведение объективной информации о результатах деятельности в указанной сфере); контрпропагандистское (адекватная и своевременная реакция на дезинформацию, выступления, высказывания прекративших свою преступную деятельность главарей бандформирований, распространение листовок и пропагандистской литературы);</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идеологическое (формирование религиозной и межнациональной терпимости, патриотизма, здорового образа жизни, приоритетов общечеловеческих ценностей и т.д.);</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организационное (содействие деятельности общественных и религиозных объединений традиционной конструктивной, в том числе антитеррористической, направленности;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взаимодействие со СМИ, проведение конференций, слётов, «круглых столов», конкурсов на лучшие материалы антитеррористического характера и т.д.);</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образовательное направление (создание системы подготовки специалистов, в том числе из числа гражданских лиц, в области информационного противодействия терроризму).</w:t>
      </w:r>
      <w:r>
        <w:rPr>
          <w:rFonts w:ascii="Times New Roman" w:eastAsia="Times New Roman" w:hAnsi="Times New Roman"/>
          <w:sz w:val="20"/>
          <w:szCs w:val="20"/>
        </w:rPr>
        <w:br/>
        <w:t>            Подобную работу следует вести наступательно, в том числе отстаивая интересы России в этой области на международном уровне.</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w:t>
      </w:r>
    </w:p>
    <w:p w:rsidR="00EC4364" w:rsidRDefault="00EC4364" w:rsidP="00EC4364">
      <w:pPr>
        <w:spacing w:after="0" w:line="240" w:lineRule="auto"/>
        <w:jc w:val="center"/>
        <w:rPr>
          <w:rFonts w:ascii="Times New Roman" w:eastAsia="Times New Roman" w:hAnsi="Times New Roman"/>
          <w:sz w:val="20"/>
          <w:szCs w:val="20"/>
        </w:rPr>
      </w:pPr>
      <w:r>
        <w:rPr>
          <w:rFonts w:ascii="Times New Roman" w:eastAsia="Times New Roman" w:hAnsi="Times New Roman"/>
          <w:b/>
          <w:bCs/>
          <w:sz w:val="20"/>
          <w:szCs w:val="20"/>
        </w:rPr>
        <w:t>Особенности профилактики и борьбы с проявлениями экстремизма и терроризма</w:t>
      </w:r>
    </w:p>
    <w:p w:rsidR="00EC4364" w:rsidRDefault="00EC4364" w:rsidP="00EC4364">
      <w:pPr>
        <w:spacing w:after="0" w:line="240" w:lineRule="auto"/>
        <w:jc w:val="center"/>
        <w:rPr>
          <w:rFonts w:ascii="Times New Roman" w:eastAsia="Times New Roman" w:hAnsi="Times New Roman"/>
          <w:sz w:val="20"/>
          <w:szCs w:val="20"/>
        </w:rPr>
      </w:pPr>
      <w:r>
        <w:rPr>
          <w:rFonts w:ascii="Times New Roman" w:eastAsia="Times New Roman" w:hAnsi="Times New Roman"/>
          <w:b/>
          <w:bCs/>
          <w:sz w:val="20"/>
          <w:szCs w:val="20"/>
        </w:rPr>
        <w:t> в молодежной среде</w:t>
      </w:r>
    </w:p>
    <w:p w:rsidR="00EC4364" w:rsidRDefault="00EC4364" w:rsidP="00EC436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Под влиянием социальных, политических, экономических и иных факторов, наиболее подверженных деструктивному влиянию, в молодежной среде легче формируются радикальные взгляды и убеждения. Таким образом, молодые граждане пополняют ряды экстремистских и террористических организаций, которые активно используют российскую молодежь в своих политических интересах.</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Молодежная среда в силу своих социальных характеристик и остроты восприятия окружающей обстановки является той частью общества, в которой наиболее быстро происходит накопление и реализация негативного протестного потенциала.</w:t>
      </w:r>
      <w:r>
        <w:rPr>
          <w:rFonts w:ascii="Times New Roman" w:eastAsia="Times New Roman" w:hAnsi="Times New Roman"/>
          <w:sz w:val="20"/>
          <w:szCs w:val="20"/>
        </w:rPr>
        <w:br/>
        <w:t>В последние годы отмечается активизация ряда экстремистских движений, которые вовлекают в свою деятельность молодых людей. Анализ данных за последние пять лет показывает, что возраст четырех из пяти лиц, преступная деятельность которых пресечена, составляет не более 30 лет.</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настоящее время членами неформальных молодежных организаций (группировок) экстремистско-националистической направленности в основном являются молодые люди в возрасте до 30 лет, и нередко, в том числе - несовершеннолетние лица 14-18 лет.</w:t>
      </w:r>
      <w:r>
        <w:rPr>
          <w:rFonts w:ascii="Times New Roman" w:eastAsia="Times New Roman" w:hAnsi="Times New Roman"/>
          <w:sz w:val="20"/>
          <w:szCs w:val="20"/>
        </w:rPr>
        <w:br/>
        <w:t>            Субъектами преступлений выступают в основном лица мужского пола, однако, членами неформальных молодежных экстремистских группировок наряду с молодыми людьми иногда являются и девушки. Отмечено, что и основу рядового состава бандформирований для осуществления террористических актов и его пополнения составляют именно молодые люди, которые в силу ряда социально-психологических, физиологических и демографических особенностей наиболее восприимчивы к идеологическому воздействию, подвержены максимализму и радикальным настроениям.</w:t>
      </w:r>
      <w:r>
        <w:rPr>
          <w:rFonts w:ascii="Times New Roman" w:eastAsia="Times New Roman" w:hAnsi="Times New Roman"/>
          <w:sz w:val="20"/>
          <w:szCs w:val="20"/>
        </w:rPr>
        <w:br/>
        <w:t>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например, такой: для преодоления всех политических и экономических проблем в стране необходимо создание «национального» государства, так как это, по их представлению, послужит гарантией от любых угроз.</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Причем идея так называемого «чистого государства» присуща не только «скинхедам», но и религиозным экстремистам, призывающим в свою очередь к созданию такого «чистого государства» на религиозной основе. Совершенно ясно, что поведение, мотивированное такими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lastRenderedPageBreak/>
        <w:t>            Навязываемая экстремистами система взглядов является привлекательной для молодых людей в силу простоты и однозначности своих постулатов, обещаний возможности незамедлительно, сей же час, увидеть результат своих пусть и агрессивных действий.            Необходимость личного участия в сложном и кропотливом процессе экономического, политического и социального развития подменяется примитивными призывами к полному разрушению существующих устоев и замены их утопическими проектами.</w:t>
      </w:r>
      <w:r>
        <w:rPr>
          <w:rFonts w:ascii="Times New Roman" w:eastAsia="Times New Roman" w:hAnsi="Times New Roman"/>
          <w:sz w:val="20"/>
          <w:szCs w:val="20"/>
        </w:rPr>
        <w:br/>
        <w:t>            Достаточно много преступлений экстремистской направленности совершается несовершеннолетними. Поэтому в целях пресечения экстремистской преступности и обуздания криминальной ситуации в данной сфере представляется целесообразным усилить профилактическую работу среди молодежи, в том числе несовершеннолетних путем проведения мер воспитательно-профилактического характера. Подросткам следует прививать основы толерантности путем организации, например, уроков толерантности, просветительских программ и семинаров по вопросам толерантности.</w:t>
      </w:r>
      <w:r>
        <w:rPr>
          <w:rFonts w:ascii="Times New Roman" w:eastAsia="Times New Roman" w:hAnsi="Times New Roman"/>
          <w:sz w:val="20"/>
          <w:szCs w:val="20"/>
        </w:rPr>
        <w:br/>
        <w:t>            Ежегодно 16 ноября в Российской Федерации с недавних пор отмечается Международный день толерантности. Согласно ст. 13 Федерального Закона "О противодействии экстремистской деятельности"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Особо следует отметить о необходимости предупредительно-профилактической работы по отслеживанию и принятию мер к ликвидации экстремистско-националистических и экстремистско-террористических сайтов в Интернете, активно пропагандирующих идеологию экстремизма, национализма и терроризма, содержащих призывы к совершению преступлений экстремистской и террористической направленности против людей другой национальности или вероисповедания, иностранных граждан, а также подробные инструкции по изготовлению взрывных устройств, совершению террористических актов, "националистических" убийств и т.п.</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Подобная работа по противодействию экстремистской и террористической деятельности должна осуществляться, в первую очередь, со стороны федеральных органов государственной власти, органов власти субъектов Федерации, органов местного самоуправления, которые в пределах своей компетенции в приоритетном порядке должны осуществлять профилактические, в том числе воспитательные, пропагандистские меры, направленные на предупреждение угрозы экстремизма и терроризма. 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Следует выделить основные особенности экстремизма в молодежной среде:</w:t>
      </w:r>
      <w:r>
        <w:rPr>
          <w:rFonts w:ascii="Times New Roman" w:eastAsia="Times New Roman" w:hAnsi="Times New Roman"/>
          <w:sz w:val="20"/>
          <w:szCs w:val="20"/>
        </w:rPr>
        <w:br/>
        <w:t>            во-первых,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Во-вторых,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В-третьих,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r>
        <w:rPr>
          <w:rFonts w:ascii="Times New Roman" w:eastAsia="Times New Roman" w:hAnsi="Times New Roman"/>
          <w:sz w:val="20"/>
          <w:szCs w:val="20"/>
        </w:rPr>
        <w:br/>
        <w:t>            В-четвертых, данный феномен характерен для общностей не столько с так называемым «низким уровнем культуры», сколько с культурой разорванной, деформированной, не являющей собой целостности.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В-пятых,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Причиной возникновения экстремистских проявлений в молодежной среде, можно выделить следующие особо значимые факторы:</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это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это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r>
        <w:rPr>
          <w:rFonts w:ascii="Times New Roman" w:eastAsia="Times New Roman" w:hAnsi="Times New Roman"/>
          <w:sz w:val="20"/>
          <w:szCs w:val="20"/>
        </w:rPr>
        <w:br/>
        <w:t>это изменение ценностных ориентаций (значительную опасность представляют зарубежные и религиозные организации и секты, насаждающие религиозный фанатизм и экстремизм, отрицание норм и конституционных обязанностей, а также чуждые российскому обществу ценности);</w:t>
      </w:r>
      <w:r>
        <w:rPr>
          <w:rFonts w:ascii="Times New Roman" w:eastAsia="Times New Roman" w:hAnsi="Times New Roman"/>
          <w:sz w:val="20"/>
          <w:szCs w:val="20"/>
        </w:rPr>
        <w:br/>
        <w:t>- это проявление так называемого «исламского фактора» (пропаганда среди молодых мусульман России идей религиозного экстремизма, организация выезда молодых мусульман на обучение в страны исламского мира, где осуществляется вербовочная работа со стороны представителей международных экстремистских и террористических организаций).</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Это -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r>
        <w:rPr>
          <w:rFonts w:ascii="Times New Roman" w:eastAsia="Times New Roman" w:hAnsi="Times New Roman"/>
          <w:sz w:val="20"/>
          <w:szCs w:val="20"/>
        </w:rPr>
        <w:br/>
        <w:t>это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lastRenderedPageBreak/>
        <w:t>            Это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r>
        <w:rPr>
          <w:rFonts w:ascii="Times New Roman" w:eastAsia="Times New Roman" w:hAnsi="Times New Roman"/>
          <w:sz w:val="20"/>
          <w:szCs w:val="20"/>
        </w:rPr>
        <w:br/>
        <w:t>это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Существующая система российского законодательства, отражающая правовую стратегию противодействия терроризму и экстремизму, в целом обладает достаточно полным набором правовых норм, позволяющих эффективно осуществлять борьбу с терроризмом и экстремизмом.</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На фоне сохранения и укрепления силовой составляющей борьбы с конкретными террористическими проявлениями важно кардинально повысить эффективность противодействия идеологии терроризма, поставить надежные барьеры на путях ее проникновения в общественное сознание.</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Конечная цель этой работы - изменить правовую психологию людей, добиться отторжения абсолютным большинством населения самой мысли о возможности применения террористических методов для разрешения территориальных, социальных, конфессиональных, культурных и любых других проблем и противоречий.</w:t>
      </w:r>
      <w:r>
        <w:rPr>
          <w:rFonts w:ascii="Times New Roman" w:eastAsia="Times New Roman" w:hAnsi="Times New Roman"/>
          <w:sz w:val="20"/>
          <w:szCs w:val="20"/>
        </w:rPr>
        <w:br/>
        <w:t>            Для решения этой задачи, в том числе в молодежной среде, необходимо создать самовоспроизводящуюся систему идей, субъектов-носителей и каналов их распространения, которая сможет автономно от государства способствовать формированию позитивного общественного сознания, исключающего, саму возможность использования насилия для достижения каких-либо целей. Такой системой могут и должны стать институты гражданского общества, научного и бизнес-сообщества, образовательные структуры и средства массовой информации.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Наряду с текущей информационно-разъяснительной работой с молодежью следует активизировать усилия по устранению самих предпосылок формирования сознания, ориентированного на насилие как средство разрешения противоречий.</w:t>
      </w:r>
    </w:p>
    <w:p w:rsidR="00EC4364" w:rsidRDefault="00EC4364" w:rsidP="00EC4364">
      <w:pPr>
        <w:spacing w:after="0" w:line="240" w:lineRule="auto"/>
        <w:jc w:val="center"/>
        <w:rPr>
          <w:rFonts w:ascii="Times New Roman" w:eastAsia="Times New Roman" w:hAnsi="Times New Roman"/>
          <w:sz w:val="20"/>
          <w:szCs w:val="20"/>
        </w:rPr>
      </w:pPr>
      <w:r>
        <w:rPr>
          <w:rFonts w:ascii="Times New Roman" w:eastAsia="Times New Roman" w:hAnsi="Times New Roman"/>
          <w:b/>
          <w:bCs/>
          <w:sz w:val="20"/>
          <w:szCs w:val="20"/>
        </w:rPr>
        <w:t> </w:t>
      </w:r>
    </w:p>
    <w:p w:rsidR="00EC4364" w:rsidRDefault="00EC4364" w:rsidP="00EC4364">
      <w:pPr>
        <w:spacing w:after="0" w:line="240" w:lineRule="auto"/>
        <w:jc w:val="center"/>
        <w:rPr>
          <w:rFonts w:ascii="Times New Roman" w:eastAsia="Times New Roman" w:hAnsi="Times New Roman"/>
          <w:sz w:val="20"/>
          <w:szCs w:val="20"/>
        </w:rPr>
      </w:pPr>
      <w:r>
        <w:rPr>
          <w:rFonts w:ascii="Times New Roman" w:eastAsia="Times New Roman" w:hAnsi="Times New Roman"/>
          <w:b/>
          <w:bCs/>
          <w:sz w:val="20"/>
          <w:szCs w:val="20"/>
        </w:rPr>
        <w:t>Веротерпимость - стабильность и безопасность гражданского общества,</w:t>
      </w:r>
    </w:p>
    <w:p w:rsidR="00EC4364" w:rsidRDefault="00EC4364" w:rsidP="00EC4364">
      <w:pPr>
        <w:spacing w:after="0" w:line="240" w:lineRule="auto"/>
        <w:jc w:val="center"/>
        <w:rPr>
          <w:rFonts w:ascii="Times New Roman" w:eastAsia="Times New Roman" w:hAnsi="Times New Roman"/>
          <w:sz w:val="20"/>
          <w:szCs w:val="20"/>
        </w:rPr>
      </w:pPr>
      <w:r>
        <w:rPr>
          <w:rFonts w:ascii="Times New Roman" w:eastAsia="Times New Roman" w:hAnsi="Times New Roman"/>
          <w:b/>
          <w:bCs/>
          <w:sz w:val="20"/>
          <w:szCs w:val="20"/>
        </w:rPr>
        <w:t> основа демократии</w:t>
      </w:r>
    </w:p>
    <w:p w:rsidR="00EC4364" w:rsidRDefault="00EC4364" w:rsidP="00EC436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мире существует множество религий, учений и религиозных идей. Как правило, выбор человеком того или иного вероисповедания определяется территорией проживания, традицией, национальностью, верой родителей. Веротерпимость - это признание права на существование и исповедание любой религии, терпимость к ее свободному исповеданию, уважительное отношение к представителям всех верований.</w:t>
      </w:r>
      <w:r>
        <w:rPr>
          <w:rFonts w:ascii="Times New Roman" w:eastAsia="Times New Roman" w:hAnsi="Times New Roman"/>
          <w:sz w:val="20"/>
          <w:szCs w:val="20"/>
        </w:rPr>
        <w:br/>
        <w:t>            На протяжении многих периодов мировой истории считалось, что стабильное общество должно строиться на общности веры. Однако такая политика не была характерна для всех государств.</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1948 году Организация Объединенных Наций приняла Всеобщую Декларацию прав человека. Одна из ее статей, восемнадцатая, содержит положение о том, что 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r>
        <w:rPr>
          <w:rFonts w:ascii="Times New Roman" w:eastAsia="Times New Roman" w:hAnsi="Times New Roman"/>
          <w:sz w:val="20"/>
          <w:szCs w:val="20"/>
        </w:rPr>
        <w:br/>
        <w:t>            Веротерпимость выражается в толерантном отношение адептов одной религиозно-конфессиональной общности к адептам других религиозно-конфессиональных общностей. Каждый следует своим религиозным убеждениям и признает аналогичное право других.</w:t>
      </w:r>
      <w:r>
        <w:rPr>
          <w:rFonts w:ascii="Times New Roman" w:eastAsia="Times New Roman" w:hAnsi="Times New Roman"/>
          <w:sz w:val="20"/>
          <w:szCs w:val="20"/>
        </w:rPr>
        <w:br/>
        <w:t>            Но веротерпимость имеет границы. Международные инструменты очерчивают эти границы. Комитет ООН по правам человека интерпретировал статью Международного Пакта о гражданских и политических правах, разъясняя значение фразы «право на свободу мысли, совести и религии» следующим образом: «Статья восемнадцатая, пункт третий Международного Пакта о гражданских и политических правах разрешает ограничения свободы религии или вероисповедания только в тех случаях, если таковые ограничения установлены законом и необходимы для охраны общественной безопасности, порядка, здоровья и морали, равно как и основных прав и свобод других лиц… Ограничения могут быть применены только в тех целях, для которых они установлены, и должны иметь прямое отношение и быть пропорциональными установленной цели. Ограничения не могут быть установлены с целью дискриминации или применяться с целью дискриминации". Европейский Суд по правам человека также признал вышеуказанные стандарты.</w:t>
      </w:r>
      <w:r>
        <w:rPr>
          <w:rFonts w:ascii="Times New Roman" w:eastAsia="Times New Roman" w:hAnsi="Times New Roman"/>
          <w:sz w:val="20"/>
          <w:szCs w:val="20"/>
        </w:rPr>
        <w:br/>
        <w:t>            Мы не должны терпимо относиться ко всему. Однако вышеназванные международные инструменты показывают, что к некоторым вещам мы должны относиться терпимо. Одним из важных примеров на эту тему является заявление Комитета ООН по правам человека о том, что Международный Пакт по гражданским и политическим правам «применим не только к традиционным религиям или к религиям установленного характера, похожим по своей структуре на традиционные. Следовательно, Комитет обеспокоен проявлением любых тенденций, указывающих на дискриминацию одних религий другими по каким бы то ни было причинам, принимая во внимание тот факт, что большинство из этих религий недавно организовано или представляет собой религиозные меньшинства подвергающиеся дискриминации со стороны религиозного большинства».</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lastRenderedPageBreak/>
        <w:t>            Эта цитата отвергает идею, так называемого «регулируемого плюрализма», где веротерпимость распространяется только на религиозное большинство или на традиционные религии. По этому вопросу существуют комментарии и других структур помимо Комитета ООН по правам человека. Европейский Суд по правам человека неоднократно отмечал, что веротерпимость не может распространяться только на традиционные привычные религиозные взгляды.</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ряде судебных решении Суд постановил, что плюрализм мнений является неотъемлемой частью демократического общества, даже в тех случаях, если таковые мнения «оскорбляют, доставляют неприятность или даже шокируют». Терпимость включает в себя терпимость по отношению к тем взглядам, с которыми общественное большинство не согласно. Суд постановил, что правительства не могут регулировать деятельность религиозных организаций с целью избежать социального напряжения, так как такое напряжение является продуктом плюрализма, неотделимого от понятия демократии.</w:t>
      </w:r>
      <w:r>
        <w:rPr>
          <w:rFonts w:ascii="Times New Roman" w:eastAsia="Times New Roman" w:hAnsi="Times New Roman"/>
          <w:sz w:val="20"/>
          <w:szCs w:val="20"/>
        </w:rPr>
        <w:br/>
        <w:t>Идеи религиозной толерантности положены также в учениях религий и конфессий. Несмотря на то, что монополию на истину каждая религия приписывает себе, в то же время содержит также элементы толерантности и уважения к идеологической системе и системе ценностей других.</w:t>
      </w:r>
      <w:r>
        <w:rPr>
          <w:rFonts w:ascii="Times New Roman" w:eastAsia="Times New Roman" w:hAnsi="Times New Roman"/>
          <w:sz w:val="20"/>
          <w:szCs w:val="20"/>
        </w:rPr>
        <w:br/>
        <w:t>            Все религии имеют идеологические и системно-ценностные общности. Что касается различий, то они являются хорошими предпосылками для взаимодополнения религий. Следовательно, различие религий создает серьезные предпосылки для взаимодополнения и обогащения различных религиозно-конфессиональных групп общества в иделогическо-системно-ценностном плане. Различия не предполагают в обязательном порядке несовместимость. Различия и несовместимость - абсолютно разные явления и понятия, а различные религии и конфессии могут быть вполне совместимыми, сосуществовать мирно и эффективно в одном обществе.</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государственно-гражданской плоскости общность между различными религиозно-конфессиональными группами выдвигается на первый план в тех случаях, когда эти группы в то же время принадлежат к разным национальностям. Подчеркивается гражданство и принадлежность к одному и тому же обществу.</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Различным религиозно-конфессиональных группам разъясняется и доводится идея о том, что они стоят перед одними и теми же проблемами и вызовами (социальными, экономическими, экологическими, политическими и пр.), имеют общие интересы и требования и, следовательно, общие задачи, что является не менее важной предпосылкой для обеспечения общественной солидарности и пресечения раздоров и бедствий в обществах на религиозно-конфессиональной почве, залогом стабильности и безопасности гражданского общества.</w:t>
      </w:r>
      <w:r>
        <w:rPr>
          <w:rFonts w:ascii="Times New Roman" w:eastAsia="Times New Roman" w:hAnsi="Times New Roman"/>
          <w:sz w:val="20"/>
          <w:szCs w:val="20"/>
        </w:rPr>
        <w:br/>
        <w:t>            В национальной плоскости общность различных религиозно-конфессиональных пластов акцентирует не религиозно-конфессиональную, а этническую принадлежность. В этом случае конфессиональное многообразие не уничтожает национальное единство. Единство будет в гармонии тех составляющих, основным мотивом которых будет национальность. Такой подход означает, что представители одной и той же нации, будь то христианин или мусульманин, православный, католик или протестант, верующий или атеист, не перестают быть сынами одного и того же народа.</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Таким образом, при акцентировании национальной общности различных религиозно-конфессиональных пластов укрепляется сознание принадлежности к одной и той же этнической общности, что является серьезной основой для религиозной толерантности и национально-общественной солидарности и консолидации гражданского общества.</w:t>
      </w:r>
      <w:r>
        <w:rPr>
          <w:rFonts w:ascii="Times New Roman" w:eastAsia="Times New Roman" w:hAnsi="Times New Roman"/>
          <w:sz w:val="20"/>
          <w:szCs w:val="20"/>
        </w:rPr>
        <w:br/>
        <w:t>Атеизм по своей сути предполагает неприятие любых религиозных течений и конфессий, но в то же время предполагает взаимную толерантность между адептами различных религий и конфессий, основанную на принципе отрицания религии вообще.</w:t>
      </w:r>
      <w:r>
        <w:rPr>
          <w:rFonts w:ascii="Times New Roman" w:eastAsia="Times New Roman" w:hAnsi="Times New Roman"/>
          <w:sz w:val="20"/>
          <w:szCs w:val="20"/>
        </w:rPr>
        <w:br/>
        <w:t>            Внедрение и обеспечение в обществе религиозной толерантности путем взаимного познания различных религиозно-конфессиональных групп, взаимовосприятия и взаимоуважения систем ценностей является основой стабильности и безопасности в обществе. Важное значение имеет общность между различными религиозно-конфессиональными группами структурами, формирующими общественное сознание и культуру - общеобразовательные учреждения, средства массовой информации и др., и это основа не только для религиозной толерантности, но и для общественной солидарности и консолидации.</w:t>
      </w:r>
      <w:r>
        <w:rPr>
          <w:rFonts w:ascii="Times New Roman" w:eastAsia="Times New Roman" w:hAnsi="Times New Roman"/>
          <w:sz w:val="20"/>
          <w:szCs w:val="20"/>
        </w:rPr>
        <w:br/>
        <w:t>            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w:t>
      </w:r>
      <w:r>
        <w:rPr>
          <w:rFonts w:ascii="Times New Roman" w:eastAsia="Times New Roman" w:hAnsi="Times New Roman"/>
          <w:sz w:val="20"/>
          <w:szCs w:val="20"/>
        </w:rPr>
        <w:br/>
        <w:t>            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Но общество еще не в полной мере осознало степень опасности этого явления для российской государственности, многонационального и поликонфессионального российского народа. Поэтому так важна сегодня системная и постоянная работа по пропаганде веротерпимости в нашем обществе с целью стабильности и безопасности в Российской Федерации.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w:t>
      </w:r>
    </w:p>
    <w:p w:rsidR="00EC4364" w:rsidRDefault="00EC4364" w:rsidP="00EC4364">
      <w:pPr>
        <w:spacing w:after="0" w:line="240" w:lineRule="auto"/>
        <w:jc w:val="center"/>
        <w:rPr>
          <w:rFonts w:ascii="Times New Roman" w:eastAsia="Times New Roman" w:hAnsi="Times New Roman"/>
          <w:sz w:val="20"/>
          <w:szCs w:val="20"/>
        </w:rPr>
      </w:pPr>
      <w:r>
        <w:rPr>
          <w:rFonts w:ascii="Times New Roman" w:eastAsia="Times New Roman" w:hAnsi="Times New Roman"/>
          <w:b/>
          <w:bCs/>
          <w:sz w:val="20"/>
          <w:szCs w:val="20"/>
        </w:rPr>
        <w:t>Гражданское общество в противодействии экстремизму и терроризму</w:t>
      </w:r>
    </w:p>
    <w:p w:rsidR="00EC4364" w:rsidRDefault="00EC4364" w:rsidP="00EC436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lastRenderedPageBreak/>
        <w:t>            Особенностью нашего времени является глобализация социальных процессов, вовлечение в них большого количества групп людей разных мировоззрений и культур. Это требует новых подходов к социальному управлению во всех сферах общества и государства, особенно создание адекватной и устойчивой системы государственной безопасности. Сегодня, как показывает действительность, мы не защищены должным образом от внешних манипуляций и, как свидетельство - развитие в российском обществе идеологий экстремизма и терроризма, нравственная деградации нашей молодёжи.</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Современный экстремизм и терроризм представляют собой разветвлённую и хорошо отлаженную систему, обладающую огромными финансовыми и людскими ресурсами, управляемую из международных центров. Экстремизм и терроризм многогранен в своих формах, маскируется и прикрывается различными идеологическими и политическими доктринами, в том числе религией. Экстремизм и терроризм наносят непоправимый вред устоявшимся общественным ценностям человечества, оказывают существенное негативное влияние на «чувство защищенности» человека.</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Противодействие терроризму и экстремизму в Российской Федерации – это одна из наиболее важных задач обеспечения безопасности на государственном уровне. Как отметил Президент Российской Федерации В.В. Путин, экстремизм и терроризм превратился в одну из наиболее острых угроз жизненно важным интересам личности, общества и государства.</w:t>
      </w:r>
      <w:r>
        <w:rPr>
          <w:rFonts w:ascii="Times New Roman" w:eastAsia="Times New Roman" w:hAnsi="Times New Roman"/>
          <w:sz w:val="20"/>
          <w:szCs w:val="20"/>
        </w:rPr>
        <w:br/>
        <w:t>            Экстремизм, и его крайняя форма – терроризм, – это не локальная и даже не региональная проблема сегодня, а уже достаточно масштабное общероссийское явление.</w:t>
      </w:r>
      <w:r>
        <w:rPr>
          <w:rFonts w:ascii="Times New Roman" w:eastAsia="Times New Roman" w:hAnsi="Times New Roman"/>
          <w:sz w:val="20"/>
          <w:szCs w:val="20"/>
        </w:rPr>
        <w:br/>
        <w:t>            Профилактика экстремизма и терроризма – это не только задача государства, но в немалой степени, это задача и представителей гражданского общества. Эта работа зависит от четкой позиции политических партий, общественных и религиозных объединений, отдельных граждан.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экономического и политического потенциала нашей страны.</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Российской Федерации законодательно запрещается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 Но экстремизм и терроризм быстро изменяются, осваивают все более опасные и разрушительные методы. Поэтому особо важна организация слаженной работы государственных учреждений, общественных и религиозных организаций на всех уровнях системы государственного управления и общественной деятельности. Без целенаправленной и согласованной работы этих двух систем невозможно бороться с экстремизмом и терроризмом, невозможно воспитание молодого поколения в духе патриотизма и веротерпимости, что необходимо для обеспечения безопасности общества в целом.</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Сейчас экстремизм и терроризм, в какой бы форме они не представлялись, являются одной из самых опасных общественно-политических проблем, требующих незамедлительного решения.</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В соответствии с Федеральным Законом № 131 «Об общих принципах организации местного самоуправления в РФ» муниципальные образования участвуют в профилактике терроризма и экстремизма, а также в минимизации и ликвидации проявлений терроризма и экстремизма в границах муниципального образования.</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Приоритетными в этой работе являются предупредительные меры. Эту работу можно успешно проводить только совместными усилиями глав администраций, правоохранительных органов, при содействии трудовых коллективов и общественности.            Поэтому задачи всех государственных структур, органов местного самоуправления, общественных объединений, религиозных организаций, всех слоев населения вместе сообща бороться с этим злом. Главное – работать на опережение, чтобы потом не бороться с последствиями.</w:t>
      </w:r>
      <w:r>
        <w:rPr>
          <w:rFonts w:ascii="Times New Roman" w:eastAsia="Times New Roman" w:hAnsi="Times New Roman"/>
          <w:sz w:val="20"/>
          <w:szCs w:val="20"/>
        </w:rPr>
        <w:br/>
        <w:t>            Для победы над экстремизмом и терроризмом, избавления от этого опаснейшего негативного социального явления необходимо объединение всех сил общества, разумное их использование, духовно-нравственная и психологическая работа с молодежью. Важна постоянная и комплексная работа по профилактике преступности, наркомании, экстремизма, безнадзорности и правонарушений, особенно, в молодежной среде.</w:t>
      </w:r>
      <w:r>
        <w:rPr>
          <w:rFonts w:ascii="Times New Roman" w:eastAsia="Times New Roman" w:hAnsi="Times New Roman"/>
          <w:sz w:val="20"/>
          <w:szCs w:val="20"/>
        </w:rPr>
        <w:br/>
        <w:t>            Участие гражданского общества в противодействии экстремизму и терроризму состоит главное в том, чтобы раскрыть назначение и сущность того, что выдается за "конфликт", а по сути, является преступностью и бандитизмом.</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Гражданскому обществу важно осознать, что экстремисты и террористы и их пособники живут в самом этом обществе, подвержены его информационному, эмоциональному и психологическому воздействию. А само это информационно-психологическое влияние общества может быть по своей форме различным. Важно, чтобы это воздействие и влияние было направлено на нетерпимость к любому роду и виду проявления ненависти и насилия внутри общества, обличение преступной сущности экстремизма и терроризма.</w:t>
      </w:r>
    </w:p>
    <w:p w:rsidR="00EC4364" w:rsidRDefault="00EC4364" w:rsidP="00EC436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w:t>
      </w:r>
    </w:p>
    <w:p w:rsidR="00EC4364" w:rsidRDefault="00EC4364" w:rsidP="00EC4364">
      <w:pPr>
        <w:rPr>
          <w:rFonts w:ascii="Calibri" w:eastAsia="Calibri" w:hAnsi="Calibri"/>
          <w:sz w:val="20"/>
          <w:szCs w:val="20"/>
          <w:lang w:eastAsia="en-US"/>
        </w:rPr>
      </w:pPr>
    </w:p>
    <w:p w:rsidR="00330F01" w:rsidRDefault="00330F01"/>
    <w:sectPr w:rsidR="00330F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C4364"/>
    <w:rsid w:val="00330F01"/>
    <w:rsid w:val="00EC4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110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9067</Words>
  <Characters>51682</Characters>
  <Application>Microsoft Office Word</Application>
  <DocSecurity>0</DocSecurity>
  <Lines>430</Lines>
  <Paragraphs>121</Paragraphs>
  <ScaleCrop>false</ScaleCrop>
  <Company>Reanimator Extreme Edition</Company>
  <LinksUpToDate>false</LinksUpToDate>
  <CharactersWithSpaces>60628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2017-06-23T06:50:00Z</dcterms:created>
  <dcterms:modified xsi:type="dcterms:W3CDTF">2017-06-23T06:50:00Z</dcterms:modified>
</cp:coreProperties>
</file>